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10718800</wp:posOffset>
            </wp:positionH>
            <wp:positionV relativeFrom="topMargin">
              <wp:posOffset>12661900</wp:posOffset>
            </wp:positionV>
            <wp:extent cx="266700" cy="393700"/>
            <wp:wrapNone/>
            <wp:docPr id="10007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5"/>
                    <a:stretch>
                      <a:fillRect/>
                    </a:stretch>
                  </pic:blipFill>
                  <pic:spPr>
                    <a:xfrm>
                      <a:off x="0" y="0"/>
                      <a:ext cx="266700" cy="393700"/>
                    </a:xfrm>
                    <a:prstGeom prst="rect">
                      <a:avLst/>
                    </a:prstGeom>
                  </pic:spPr>
                </pic:pic>
              </a:graphicData>
            </a:graphic>
          </wp:anchor>
        </w:drawing>
      </w:r>
      <w:r>
        <w:rPr>
          <w:rFonts w:ascii="黑体" w:eastAsia="黑体" w:hAnsi="黑体" w:cs="黑体" w:hint="eastAsia"/>
          <w:sz w:val="28"/>
          <w:szCs w:val="36"/>
          <w:lang w:val="en-US" w:eastAsia="zh-CN"/>
        </w:rPr>
        <w:t>专题15.5 串、并联电路中电流的规律</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（知识梳理+4个考点讲练+中考真题演练+难度分层练 共37题）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75073A60">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1CD7681A">
      <w:pPr>
        <w:pStyle w:val="TOC2"/>
        <w:tabs>
          <w:tab w:val="right" w:leader="dot" w:pos="9746"/>
        </w:tabs>
        <w:spacing w:line="360" w:lineRule="auto"/>
        <w:rPr>
          <w:rFonts w:ascii="仿宋" w:eastAsia="仿宋" w:hAnsi="仿宋" w:cs="仿宋" w:hint="eastAsia"/>
          <w:sz w:val="22"/>
          <w:szCs w:val="22"/>
        </w:rPr>
      </w:pPr>
      <w:hyperlink w:anchor="_Toc14690" w:history="1">
        <w:r>
          <w:rPr>
            <w:rFonts w:ascii="仿宋" w:eastAsia="仿宋" w:hAnsi="仿宋" w:cs="仿宋" w:hint="eastAsia"/>
            <w:sz w:val="22"/>
            <w:szCs w:val="22"/>
            <w:lang w:val="en-US" w:eastAsia="zh-CN"/>
          </w:rPr>
          <w:t>知识点梳理01：串联电路的电流规律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_Toc14690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0323A501">
      <w:pPr>
        <w:pStyle w:val="TOC2"/>
        <w:tabs>
          <w:tab w:val="right" w:leader="dot" w:pos="9746"/>
        </w:tabs>
        <w:spacing w:line="360" w:lineRule="auto"/>
        <w:rPr>
          <w:rFonts w:ascii="仿宋" w:eastAsia="仿宋" w:hAnsi="仿宋" w:cs="仿宋" w:hint="eastAsia"/>
          <w:sz w:val="22"/>
          <w:szCs w:val="22"/>
        </w:rPr>
      </w:pPr>
      <w:hyperlink w:anchor="_Toc12429" w:history="1">
        <w:r>
          <w:rPr>
            <w:rFonts w:ascii="仿宋" w:eastAsia="仿宋" w:hAnsi="仿宋" w:cs="仿宋" w:hint="eastAsia"/>
            <w:sz w:val="22"/>
            <w:szCs w:val="22"/>
            <w:lang w:val="en-US" w:eastAsia="zh-CN"/>
          </w:rPr>
          <w:t>知识点梳理02：并联电路的电流规律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_Toc12429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2B9D641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544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_Toc5444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4</w:t>
        </w:r>
        <w:r>
          <w:rPr>
            <w:rFonts w:ascii="仿宋" w:eastAsia="仿宋" w:hAnsi="仿宋" w:cs="仿宋" w:hint="eastAsia"/>
            <w:b/>
            <w:bCs/>
            <w:sz w:val="22"/>
            <w:szCs w:val="22"/>
          </w:rPr>
          <w:fldChar w:fldCharType="end"/>
        </w:r>
      </w:hyperlink>
    </w:p>
    <w:p w14:paraId="50DD0072">
      <w:pPr>
        <w:pStyle w:val="TOC2"/>
        <w:tabs>
          <w:tab w:val="right" w:leader="dot" w:pos="9746"/>
        </w:tabs>
        <w:spacing w:line="360" w:lineRule="auto"/>
        <w:rPr>
          <w:rFonts w:ascii="仿宋" w:eastAsia="仿宋" w:hAnsi="仿宋" w:cs="仿宋" w:hint="eastAsia"/>
          <w:sz w:val="22"/>
          <w:szCs w:val="22"/>
        </w:rPr>
      </w:pPr>
      <w:hyperlink w:anchor="_Toc31403" w:history="1">
        <w:r>
          <w:rPr>
            <w:rFonts w:ascii="仿宋" w:eastAsia="仿宋" w:hAnsi="仿宋" w:cs="仿宋" w:hint="eastAsia"/>
            <w:sz w:val="22"/>
            <w:szCs w:val="22"/>
            <w:lang w:val="en-US" w:eastAsia="zh-CN"/>
          </w:rPr>
          <w:t>考点1：探究串联电路和并联电路中电流的特点</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_Toc31403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3081F779">
      <w:pPr>
        <w:pStyle w:val="TOC2"/>
        <w:tabs>
          <w:tab w:val="right" w:leader="dot" w:pos="9746"/>
        </w:tabs>
        <w:spacing w:line="360" w:lineRule="auto"/>
        <w:rPr>
          <w:rFonts w:ascii="仿宋" w:eastAsia="仿宋" w:hAnsi="仿宋" w:cs="仿宋" w:hint="eastAsia"/>
          <w:sz w:val="22"/>
          <w:szCs w:val="22"/>
        </w:rPr>
      </w:pPr>
      <w:hyperlink w:anchor="_Toc31043" w:history="1">
        <w:r>
          <w:rPr>
            <w:rFonts w:ascii="仿宋" w:eastAsia="仿宋" w:hAnsi="仿宋" w:cs="仿宋" w:hint="eastAsia"/>
            <w:sz w:val="22"/>
            <w:szCs w:val="22"/>
            <w:lang w:val="en-US" w:eastAsia="zh-CN"/>
          </w:rPr>
          <w:t>考点2：串联电路的电流规律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_Toc31043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74C885EF">
      <w:pPr>
        <w:pStyle w:val="TOC2"/>
        <w:tabs>
          <w:tab w:val="right" w:leader="dot" w:pos="9746"/>
        </w:tabs>
        <w:spacing w:line="360" w:lineRule="auto"/>
        <w:rPr>
          <w:rFonts w:ascii="仿宋" w:eastAsia="仿宋" w:hAnsi="仿宋" w:cs="仿宋" w:hint="eastAsia"/>
          <w:sz w:val="22"/>
          <w:szCs w:val="22"/>
        </w:rPr>
      </w:pPr>
      <w:hyperlink w:anchor="_Toc29892" w:history="1">
        <w:r>
          <w:rPr>
            <w:rFonts w:ascii="仿宋" w:eastAsia="仿宋" w:hAnsi="仿宋" w:cs="仿宋" w:hint="eastAsia"/>
            <w:sz w:val="22"/>
            <w:szCs w:val="22"/>
            <w:lang w:val="en-US" w:eastAsia="zh-CN"/>
          </w:rPr>
          <w:t>考点3：并联电路的电流规律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_Toc29892 \h </w:instrText>
        </w:r>
        <w:r>
          <w:rPr>
            <w:rFonts w:ascii="仿宋" w:eastAsia="仿宋" w:hAnsi="仿宋" w:cs="仿宋" w:hint="eastAsia"/>
            <w:sz w:val="22"/>
            <w:szCs w:val="22"/>
          </w:rPr>
          <w:fldChar w:fldCharType="separate"/>
        </w:r>
        <w:r>
          <w:rPr>
            <w:rFonts w:ascii="仿宋" w:eastAsia="仿宋" w:hAnsi="仿宋" w:cs="仿宋" w:hint="eastAsia"/>
            <w:sz w:val="22"/>
            <w:szCs w:val="22"/>
          </w:rPr>
          <w:t>10</w:t>
        </w:r>
        <w:r>
          <w:rPr>
            <w:rFonts w:ascii="仿宋" w:eastAsia="仿宋" w:hAnsi="仿宋" w:cs="仿宋" w:hint="eastAsia"/>
            <w:sz w:val="22"/>
            <w:szCs w:val="22"/>
          </w:rPr>
          <w:fldChar w:fldCharType="end"/>
        </w:r>
      </w:hyperlink>
    </w:p>
    <w:p w14:paraId="21199E3B">
      <w:pPr>
        <w:pStyle w:val="TOC2"/>
        <w:tabs>
          <w:tab w:val="right" w:leader="dot" w:pos="9746"/>
        </w:tabs>
        <w:spacing w:line="360" w:lineRule="auto"/>
        <w:rPr>
          <w:rFonts w:ascii="仿宋" w:eastAsia="仿宋" w:hAnsi="仿宋" w:cs="仿宋" w:hint="eastAsia"/>
          <w:sz w:val="22"/>
          <w:szCs w:val="22"/>
        </w:rPr>
      </w:pPr>
      <w:hyperlink w:anchor="_Toc20824" w:history="1">
        <w:r>
          <w:rPr>
            <w:rFonts w:ascii="仿宋" w:eastAsia="仿宋" w:hAnsi="仿宋" w:cs="仿宋" w:hint="eastAsia"/>
            <w:sz w:val="22"/>
            <w:szCs w:val="22"/>
            <w:lang w:val="en-US" w:eastAsia="zh-CN"/>
          </w:rPr>
          <w:t>考点4：应用串、并联电路电流规律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_Toc20824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2F27B7C1">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855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_Toc28552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13</w:t>
        </w:r>
        <w:r>
          <w:rPr>
            <w:rFonts w:ascii="仿宋" w:eastAsia="仿宋" w:hAnsi="仿宋" w:cs="仿宋" w:hint="eastAsia"/>
            <w:b/>
            <w:bCs/>
            <w:sz w:val="22"/>
            <w:szCs w:val="22"/>
          </w:rPr>
          <w:fldChar w:fldCharType="end"/>
        </w:r>
      </w:hyperlink>
    </w:p>
    <w:p w14:paraId="0A37DA6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1922"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_Toc21922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16</w:t>
        </w:r>
        <w:r>
          <w:rPr>
            <w:rFonts w:ascii="仿宋" w:eastAsia="仿宋" w:hAnsi="仿宋" w:cs="仿宋" w:hint="eastAsia"/>
            <w:b/>
            <w:bCs/>
            <w:sz w:val="22"/>
            <w:szCs w:val="22"/>
          </w:rPr>
          <w:fldChar w:fldCharType="end"/>
        </w:r>
      </w:hyperlink>
    </w:p>
    <w:p w14:paraId="6ACADF17">
      <w:pPr>
        <w:pStyle w:val="TOC2"/>
        <w:tabs>
          <w:tab w:val="right" w:leader="dot" w:pos="9746"/>
        </w:tabs>
        <w:spacing w:line="360" w:lineRule="auto"/>
        <w:rPr>
          <w:rFonts w:ascii="仿宋" w:eastAsia="仿宋" w:hAnsi="仿宋" w:cs="仿宋" w:hint="eastAsia"/>
          <w:sz w:val="22"/>
          <w:szCs w:val="22"/>
        </w:rPr>
      </w:pPr>
      <w:hyperlink w:anchor="_Toc3076"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_Toc3076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2F9786DB">
      <w:pPr>
        <w:pStyle w:val="TOC2"/>
        <w:tabs>
          <w:tab w:val="right" w:leader="dot" w:pos="9746"/>
        </w:tabs>
        <w:spacing w:line="360" w:lineRule="auto"/>
        <w:rPr>
          <w:rFonts w:ascii="仿宋" w:eastAsia="仿宋" w:hAnsi="仿宋" w:cs="仿宋" w:hint="eastAsia"/>
          <w:sz w:val="22"/>
          <w:szCs w:val="22"/>
        </w:rPr>
      </w:pPr>
      <w:hyperlink w:anchor="_Toc28351"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_Toc28351 \h </w:instrText>
        </w:r>
        <w:r>
          <w:rPr>
            <w:rFonts w:ascii="仿宋" w:eastAsia="仿宋" w:hAnsi="仿宋" w:cs="仿宋" w:hint="eastAsia"/>
            <w:sz w:val="22"/>
            <w:szCs w:val="22"/>
          </w:rPr>
          <w:fldChar w:fldCharType="separate"/>
        </w:r>
        <w:r>
          <w:rPr>
            <w:rFonts w:ascii="仿宋" w:eastAsia="仿宋" w:hAnsi="仿宋" w:cs="仿宋" w:hint="eastAsia"/>
            <w:sz w:val="22"/>
            <w:szCs w:val="22"/>
          </w:rPr>
          <w:t>21</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9116B6C">
      <w:pPr>
        <w:pStyle w:val="Heading2"/>
        <w:shd w:val="clear" w:color="auto" w:fill="auto"/>
        <w:bidi w:val="0"/>
        <w:rPr>
          <w:rFonts w:hint="eastAsia"/>
          <w:sz w:val="21"/>
          <w:szCs w:val="21"/>
          <w:lang w:val="en-US" w:eastAsia="zh-CN"/>
        </w:rPr>
      </w:pPr>
      <w:bookmarkStart w:id="1" w:name="rskeyind7"/>
      <w:bookmarkEnd w:id="1"/>
      <w:bookmarkStart w:id="2" w:name="_Toc14690"/>
      <w:bookmarkStart w:id="3" w:name="_Toc8915"/>
      <w:r>
        <w:rPr>
          <w:rFonts w:hint="eastAsia"/>
          <w:sz w:val="21"/>
          <w:szCs w:val="21"/>
          <w:lang w:val="en-US" w:eastAsia="zh-CN"/>
        </w:rPr>
        <w:t>知识点梳理01：串联电路的电流规律</w:t>
      </w:r>
      <w:bookmarkEnd w:id="2"/>
    </w:p>
    <w:p w14:paraId="10CDC409">
      <w:pPr>
        <w:pStyle w:val="BodyTextIndent3"/>
        <w:numPr>
          <w:ilvl w:val="0"/>
          <w:numId w:val="0"/>
        </w:numPr>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1. 提出问题：</w:t>
      </w:r>
      <w:r>
        <w:rPr>
          <w:rFonts w:ascii="仿宋" w:eastAsia="仿宋" w:hAnsi="仿宋" w:cs="仿宋" w:hint="eastAsia"/>
          <w:color w:val="auto"/>
          <w:sz w:val="22"/>
          <w:szCs w:val="22"/>
        </w:rPr>
        <w:t>串联电路中各点的电流有什么关系？</w:t>
      </w:r>
    </w:p>
    <w:p w14:paraId="118024B5">
      <w:pPr>
        <w:pStyle w:val="BodyTextIndent3"/>
        <w:shd w:val="clear" w:color="auto" w:fill="auto"/>
        <w:spacing w:line="360" w:lineRule="auto"/>
        <w:ind w:firstLine="420" w:firstLineChars="0"/>
        <w:jc w:val="both"/>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724025" cy="1289050"/>
            <wp:effectExtent l="0" t="0" r="13335" b="6350"/>
            <wp:docPr id="168"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1"/>
                    <pic:cNvPicPr>
                      <a:picLocks noChangeAspect="1"/>
                    </pic:cNvPicPr>
                  </pic:nvPicPr>
                  <pic:blipFill>
                    <a:blip xmlns:r="http://schemas.openxmlformats.org/officeDocument/2006/relationships" r:embed="rId8"/>
                    <a:stretch>
                      <a:fillRect/>
                    </a:stretch>
                  </pic:blipFill>
                  <pic:spPr>
                    <a:xfrm>
                      <a:off x="0" y="0"/>
                      <a:ext cx="1724025" cy="1289050"/>
                    </a:xfrm>
                    <a:prstGeom prst="rect">
                      <a:avLst/>
                    </a:prstGeom>
                    <a:noFill/>
                    <a:ln>
                      <a:noFill/>
                    </a:ln>
                  </pic:spPr>
                </pic:pic>
              </a:graphicData>
            </a:graphic>
          </wp:inline>
        </w:drawing>
      </w:r>
    </w:p>
    <w:p w14:paraId="69C437A8">
      <w:pPr>
        <w:pStyle w:val="BodyTextIndent3"/>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 猜想或假设：</w:t>
      </w:r>
      <w:r>
        <w:rPr>
          <w:rFonts w:ascii="仿宋" w:eastAsia="仿宋" w:hAnsi="仿宋" w:cs="仿宋" w:hint="eastAsia"/>
          <w:color w:val="auto"/>
          <w:sz w:val="22"/>
          <w:szCs w:val="22"/>
        </w:rPr>
        <w:t>你认为串联电路中各点电流可能有怎样的关系？（要有猜想依据）</w:t>
      </w:r>
    </w:p>
    <w:p w14:paraId="1728A973">
      <w:pPr>
        <w:shd w:val="clear" w:color="auto" w:fill="auto"/>
        <w:spacing w:line="360" w:lineRule="auto"/>
        <w:rPr>
          <w:rFonts w:ascii="仿宋" w:eastAsia="仿宋" w:hAnsi="仿宋" w:cs="仿宋" w:hint="eastAsia"/>
          <w:color w:val="auto"/>
          <w:sz w:val="22"/>
          <w:szCs w:val="22"/>
        </w:rPr>
      </w:pPr>
      <w:r>
        <w:rPr>
          <w:rFonts w:ascii="仿宋" w:eastAsia="仿宋" w:hAnsi="仿宋" w:cs="仿宋" w:hint="eastAsia"/>
          <w:color w:val="auto"/>
          <w:sz w:val="22"/>
          <w:szCs w:val="22"/>
        </w:rPr>
        <w:t>（1）不相等，经过用电器后，能量不断地在消耗，所以会</w:t>
      </w:r>
      <w:r>
        <w:rPr>
          <w:rFonts w:ascii="仿宋" w:eastAsia="仿宋" w:hAnsi="仿宋" w:cs="仿宋" w:hint="eastAsia"/>
          <w:color w:val="auto"/>
          <w:sz w:val="22"/>
          <w:szCs w:val="22"/>
          <w:lang w:eastAsia="zh-CN"/>
        </w:rPr>
        <w:t>减少</w:t>
      </w:r>
      <w:r>
        <w:rPr>
          <w:rFonts w:ascii="仿宋" w:eastAsia="仿宋" w:hAnsi="仿宋" w:cs="仿宋" w:hint="eastAsia"/>
          <w:color w:val="auto"/>
          <w:sz w:val="22"/>
          <w:szCs w:val="22"/>
        </w:rPr>
        <w:t>；</w:t>
      </w:r>
    </w:p>
    <w:p w14:paraId="3F1B8F2A">
      <w:pPr>
        <w:pStyle w:val="BodyTextIndent3"/>
        <w:shd w:val="clear" w:color="auto" w:fill="auto"/>
        <w:spacing w:line="360" w:lineRule="auto"/>
        <w:ind w:firstLine="0" w:firstLineChars="0"/>
        <w:rPr>
          <w:rFonts w:ascii="仿宋" w:eastAsia="仿宋" w:hAnsi="仿宋" w:cs="仿宋" w:hint="eastAsia"/>
          <w:color w:val="auto"/>
          <w:sz w:val="22"/>
          <w:szCs w:val="22"/>
          <w:lang w:eastAsia="zh-CN"/>
        </w:rPr>
      </w:pPr>
      <w:r>
        <w:rPr>
          <w:rFonts w:ascii="仿宋" w:eastAsia="仿宋" w:hAnsi="仿宋" w:cs="仿宋" w:hint="eastAsia"/>
          <w:color w:val="auto"/>
          <w:sz w:val="22"/>
          <w:szCs w:val="22"/>
        </w:rPr>
        <w:t>（2）由于串联电路的电流只有一条通路，故A、B、C三点的电流大小相同。</w:t>
      </w:r>
    </w:p>
    <w:p w14:paraId="000A06F5">
      <w:pPr>
        <w:pStyle w:val="BodyTextIndent3"/>
        <w:numPr>
          <w:ilvl w:val="0"/>
          <w:numId w:val="0"/>
        </w:numPr>
        <w:shd w:val="clear" w:color="auto" w:fill="auto"/>
        <w:spacing w:line="360" w:lineRule="auto"/>
        <w:ind w:left="0" w:firstLine="0" w:leftChars="0" w:firstLineChars="0"/>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 设计实验：</w:t>
      </w:r>
    </w:p>
    <w:p w14:paraId="30609959">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（1）实验器材：干电池、开关、几个规格不同的灯泡、电流表、若干导线。</w:t>
      </w:r>
    </w:p>
    <w:p w14:paraId="78548AD0">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（2）电路图：</w:t>
      </w:r>
    </w:p>
    <w:p w14:paraId="0EBD46DA">
      <w:pPr>
        <w:pStyle w:val="BodyTextIndent3"/>
        <w:shd w:val="clear" w:color="auto" w:fill="auto"/>
        <w:spacing w:line="360" w:lineRule="auto"/>
        <w:ind w:firstLine="220" w:firstLineChars="100"/>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767205" cy="1395730"/>
            <wp:effectExtent l="0" t="0" r="635" b="6350"/>
            <wp:docPr id="17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02"/>
                    <pic:cNvPicPr>
                      <a:picLocks noChangeAspect="1"/>
                    </pic:cNvPicPr>
                  </pic:nvPicPr>
                  <pic:blipFill>
                    <a:blip xmlns:r="http://schemas.openxmlformats.org/officeDocument/2006/relationships" r:embed="rId9"/>
                    <a:stretch>
                      <a:fillRect/>
                    </a:stretch>
                  </pic:blipFill>
                  <pic:spPr>
                    <a:xfrm>
                      <a:off x="0" y="0"/>
                      <a:ext cx="1767205" cy="1395730"/>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785620" cy="1417955"/>
            <wp:effectExtent l="0" t="0" r="12700" b="14605"/>
            <wp:docPr id="171"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03"/>
                    <pic:cNvPicPr>
                      <a:picLocks noChangeAspect="1"/>
                    </pic:cNvPicPr>
                  </pic:nvPicPr>
                  <pic:blipFill>
                    <a:blip xmlns:r="http://schemas.openxmlformats.org/officeDocument/2006/relationships" r:embed="rId10"/>
                    <a:stretch>
                      <a:fillRect/>
                    </a:stretch>
                  </pic:blipFill>
                  <pic:spPr>
                    <a:xfrm>
                      <a:off x="0" y="0"/>
                      <a:ext cx="1785620" cy="1417955"/>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874520" cy="1441450"/>
            <wp:effectExtent l="0" t="0" r="0" b="6350"/>
            <wp:docPr id="16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04"/>
                    <pic:cNvPicPr>
                      <a:picLocks noChangeAspect="1"/>
                    </pic:cNvPicPr>
                  </pic:nvPicPr>
                  <pic:blipFill>
                    <a:blip xmlns:r="http://schemas.openxmlformats.org/officeDocument/2006/relationships" r:embed="rId11"/>
                    <a:stretch>
                      <a:fillRect/>
                    </a:stretch>
                  </pic:blipFill>
                  <pic:spPr>
                    <a:xfrm>
                      <a:off x="0" y="0"/>
                      <a:ext cx="1874520" cy="1441450"/>
                    </a:xfrm>
                    <a:prstGeom prst="rect">
                      <a:avLst/>
                    </a:prstGeom>
                    <a:noFill/>
                    <a:ln>
                      <a:noFill/>
                    </a:ln>
                  </pic:spPr>
                </pic:pic>
              </a:graphicData>
            </a:graphic>
          </wp:inline>
        </w:drawing>
      </w:r>
    </w:p>
    <w:p w14:paraId="46CFE496">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（3）实验步骤：根据电路图连接电路，并进行测量。</w:t>
      </w:r>
    </w:p>
    <w:p w14:paraId="118D3D4F">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（4）把测量数据记录在表格中。</w:t>
      </w:r>
    </w:p>
    <w:p w14:paraId="37C2D62B">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（5）换上另外两个规格不同的灯泡，再次测量各点的电流，看看是否还有同样的关系。</w:t>
      </w:r>
    </w:p>
    <w:p w14:paraId="7155AF4F">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（6）实验表格：</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739"/>
        <w:gridCol w:w="2008"/>
        <w:gridCol w:w="1939"/>
        <w:gridCol w:w="1890"/>
      </w:tblGrid>
      <w:tr w14:paraId="77F379B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03"/>
          <w:jc w:val="center"/>
        </w:trPr>
        <w:tc>
          <w:tcPr>
            <w:tcW w:w="1739" w:type="dxa"/>
            <w:tcBorders>
              <w:tl2br w:val="nil"/>
              <w:tr2bl w:val="nil"/>
            </w:tcBorders>
            <w:shd w:val="clear" w:color="auto" w:fill="A8E9E4" w:themeFill="accent5" w:themeFillTint="66"/>
            <w:noWrap w:val="0"/>
            <w:vAlign w:val="center"/>
          </w:tcPr>
          <w:p w14:paraId="42AFA473">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p>
          <w:p w14:paraId="151DDDE6">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次数</w:t>
            </w:r>
          </w:p>
          <w:p w14:paraId="062B2C7C">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实验</w:t>
            </w:r>
          </w:p>
          <w:p w14:paraId="0707A565">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电流</w:t>
            </w:r>
          </w:p>
        </w:tc>
        <w:tc>
          <w:tcPr>
            <w:tcW w:w="2008" w:type="dxa"/>
            <w:tcBorders>
              <w:tl2br w:val="nil"/>
              <w:tr2bl w:val="nil"/>
            </w:tcBorders>
            <w:shd w:val="clear" w:color="auto" w:fill="A8E9E4" w:themeFill="accent5" w:themeFillTint="66"/>
            <w:noWrap w:val="0"/>
            <w:vAlign w:val="center"/>
          </w:tcPr>
          <w:p w14:paraId="4793865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A点的电流I</w:t>
            </w:r>
            <w:r>
              <w:rPr>
                <w:rFonts w:ascii="仿宋" w:eastAsia="仿宋" w:hAnsi="仿宋" w:cs="仿宋" w:hint="eastAsia"/>
                <w:color w:val="auto"/>
                <w:sz w:val="22"/>
                <w:szCs w:val="22"/>
                <w:vertAlign w:val="subscript"/>
              </w:rPr>
              <w:t>A</w:t>
            </w:r>
            <w:r>
              <w:rPr>
                <w:rFonts w:ascii="仿宋" w:eastAsia="仿宋" w:hAnsi="仿宋" w:cs="仿宋" w:hint="eastAsia"/>
                <w:color w:val="auto"/>
                <w:sz w:val="22"/>
                <w:szCs w:val="22"/>
              </w:rPr>
              <w:t>/A</w:t>
            </w:r>
          </w:p>
        </w:tc>
        <w:tc>
          <w:tcPr>
            <w:tcW w:w="1939" w:type="dxa"/>
            <w:tcBorders>
              <w:tl2br w:val="nil"/>
              <w:tr2bl w:val="nil"/>
            </w:tcBorders>
            <w:shd w:val="clear" w:color="auto" w:fill="A8E9E4" w:themeFill="accent5" w:themeFillTint="66"/>
            <w:noWrap w:val="0"/>
            <w:vAlign w:val="center"/>
          </w:tcPr>
          <w:p w14:paraId="0F0DA746">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B点的电流I</w:t>
            </w:r>
            <w:r>
              <w:rPr>
                <w:rFonts w:ascii="仿宋" w:eastAsia="仿宋" w:hAnsi="仿宋" w:cs="仿宋" w:hint="eastAsia"/>
                <w:color w:val="auto"/>
                <w:sz w:val="22"/>
                <w:szCs w:val="22"/>
                <w:vertAlign w:val="subscript"/>
              </w:rPr>
              <w:t>B</w:t>
            </w:r>
            <w:r>
              <w:rPr>
                <w:rFonts w:ascii="仿宋" w:eastAsia="仿宋" w:hAnsi="仿宋" w:cs="仿宋" w:hint="eastAsia"/>
                <w:color w:val="auto"/>
                <w:sz w:val="22"/>
                <w:szCs w:val="22"/>
              </w:rPr>
              <w:t>/A</w:t>
            </w:r>
          </w:p>
        </w:tc>
        <w:tc>
          <w:tcPr>
            <w:tcW w:w="1890" w:type="dxa"/>
            <w:tcBorders>
              <w:tl2br w:val="nil"/>
              <w:tr2bl w:val="nil"/>
            </w:tcBorders>
            <w:shd w:val="clear" w:color="auto" w:fill="A8E9E4" w:themeFill="accent5" w:themeFillTint="66"/>
            <w:noWrap w:val="0"/>
            <w:vAlign w:val="center"/>
          </w:tcPr>
          <w:p w14:paraId="704FF5C9">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r>
              <w:rPr>
                <w:rFonts w:ascii="仿宋" w:eastAsia="仿宋" w:hAnsi="仿宋" w:cs="仿宋" w:hint="eastAsia"/>
                <w:color w:val="auto"/>
                <w:sz w:val="22"/>
                <w:szCs w:val="22"/>
              </w:rPr>
              <w:t>C点的电流I</w:t>
            </w:r>
            <w:r>
              <w:rPr>
                <w:rFonts w:ascii="仿宋" w:eastAsia="仿宋" w:hAnsi="仿宋" w:cs="仿宋" w:hint="eastAsia"/>
                <w:color w:val="auto"/>
                <w:sz w:val="22"/>
                <w:szCs w:val="22"/>
                <w:vertAlign w:val="subscript"/>
              </w:rPr>
              <w:t>C</w:t>
            </w:r>
            <w:r>
              <w:rPr>
                <w:rFonts w:ascii="仿宋" w:eastAsia="仿宋" w:hAnsi="仿宋" w:cs="仿宋" w:hint="eastAsia"/>
                <w:color w:val="auto"/>
                <w:sz w:val="22"/>
                <w:szCs w:val="22"/>
              </w:rPr>
              <w:t>/A</w:t>
            </w:r>
          </w:p>
        </w:tc>
      </w:tr>
      <w:tr w14:paraId="4483BC4D">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669684F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1</w:t>
            </w:r>
          </w:p>
        </w:tc>
        <w:tc>
          <w:tcPr>
            <w:tcW w:w="2008" w:type="dxa"/>
            <w:tcBorders>
              <w:tl2br w:val="nil"/>
              <w:tr2bl w:val="nil"/>
            </w:tcBorders>
            <w:noWrap w:val="0"/>
            <w:vAlign w:val="center"/>
          </w:tcPr>
          <w:p w14:paraId="6CA0E9F8">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0849590A">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2F92B10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5518CDA3">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37142EBF">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eastAsia="zh-CN"/>
              </w:rPr>
            </w:pPr>
            <w:r>
              <w:rPr>
                <w:rFonts w:ascii="仿宋" w:eastAsia="仿宋" w:hAnsi="仿宋" w:cs="仿宋" w:hint="eastAsia"/>
                <w:color w:val="auto"/>
                <w:sz w:val="22"/>
                <w:szCs w:val="22"/>
                <w:lang w:val="en-US" w:eastAsia="zh-CN"/>
              </w:rPr>
              <w:t>2</w:t>
            </w:r>
          </w:p>
        </w:tc>
        <w:tc>
          <w:tcPr>
            <w:tcW w:w="2008" w:type="dxa"/>
            <w:tcBorders>
              <w:tl2br w:val="nil"/>
              <w:tr2bl w:val="nil"/>
            </w:tcBorders>
            <w:noWrap w:val="0"/>
            <w:vAlign w:val="center"/>
          </w:tcPr>
          <w:p w14:paraId="368E6B03">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733B858F">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29F130FA">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52A573CB">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7F314D83">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3</w:t>
            </w:r>
          </w:p>
        </w:tc>
        <w:tc>
          <w:tcPr>
            <w:tcW w:w="2008" w:type="dxa"/>
            <w:tcBorders>
              <w:tl2br w:val="nil"/>
              <w:tr2bl w:val="nil"/>
            </w:tcBorders>
            <w:noWrap w:val="0"/>
            <w:vAlign w:val="center"/>
          </w:tcPr>
          <w:p w14:paraId="3351298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939" w:type="dxa"/>
            <w:tcBorders>
              <w:tl2br w:val="nil"/>
              <w:tr2bl w:val="nil"/>
            </w:tcBorders>
            <w:noWrap w:val="0"/>
            <w:vAlign w:val="center"/>
          </w:tcPr>
          <w:p w14:paraId="148AB8A9">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1890" w:type="dxa"/>
            <w:tcBorders>
              <w:tl2br w:val="nil"/>
              <w:tr2bl w:val="nil"/>
            </w:tcBorders>
            <w:noWrap w:val="0"/>
            <w:vAlign w:val="center"/>
          </w:tcPr>
          <w:p w14:paraId="56A0FE1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bl>
    <w:p w14:paraId="790096D2">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（7）实验结论：串联电路的电流规律</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A</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B</w:t>
      </w:r>
      <w:r>
        <w:rPr>
          <w:rFonts w:ascii="仿宋" w:eastAsia="仿宋" w:hAnsi="仿宋" w:cs="仿宋" w:hint="eastAsia"/>
          <w:color w:val="auto"/>
          <w:sz w:val="22"/>
          <w:szCs w:val="22"/>
          <w:highlight w:val="yellow"/>
        </w:rPr>
        <w:t>=I</w:t>
      </w:r>
      <w:r>
        <w:rPr>
          <w:rFonts w:ascii="仿宋" w:eastAsia="仿宋" w:hAnsi="仿宋" w:cs="仿宋" w:hint="eastAsia"/>
          <w:color w:val="auto"/>
          <w:sz w:val="22"/>
          <w:szCs w:val="22"/>
          <w:highlight w:val="yellow"/>
          <w:vertAlign w:val="subscript"/>
        </w:rPr>
        <w:t>C</w:t>
      </w:r>
    </w:p>
    <w:p w14:paraId="65E9FB62">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7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05"/>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p>
    <w:p w14:paraId="3CC8169A">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ab/>
      </w:r>
      <w:r>
        <w:rPr>
          <w:rFonts w:ascii="仿宋" w:eastAsia="仿宋" w:hAnsi="仿宋" w:cs="仿宋" w:hint="eastAsia"/>
          <w:b w:val="0"/>
          <w:bCs/>
          <w:sz w:val="22"/>
          <w:szCs w:val="22"/>
          <w:lang w:val="en-US" w:eastAsia="zh-CN"/>
        </w:rPr>
        <w:t>分析测量结果可知，在忽略误差的情况下，无论灯泡的规格是否一样，通过它们的电流都是相等的，所以猜想（2）正确。</w:t>
      </w:r>
    </w:p>
    <w:p w14:paraId="3BE16226">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ab/>
      </w:r>
      <w:r>
        <w:rPr>
          <w:rFonts w:ascii="仿宋" w:eastAsia="仿宋" w:hAnsi="仿宋" w:cs="仿宋" w:hint="eastAsia"/>
          <w:b w:val="0"/>
          <w:bCs/>
          <w:sz w:val="22"/>
          <w:szCs w:val="22"/>
          <w:lang w:val="en-US" w:eastAsia="zh-CN"/>
        </w:rPr>
        <w:t>实验的方法是“归纳法”，实验过程中全部测量完一次后，再</w:t>
      </w:r>
      <w:r>
        <w:rPr>
          <w:rFonts w:ascii="仿宋" w:eastAsia="仿宋" w:hAnsi="仿宋" w:cs="仿宋" w:hint="eastAsia"/>
          <w:b/>
          <w:bCs w:val="0"/>
          <w:color w:val="C00000"/>
          <w:sz w:val="22"/>
          <w:szCs w:val="22"/>
          <w:highlight w:val="yellow"/>
          <w:lang w:val="en-US" w:eastAsia="zh-CN"/>
        </w:rPr>
        <w:t>更换不同规格的灯泡再次测量</w:t>
      </w:r>
      <w:r>
        <w:rPr>
          <w:rFonts w:ascii="仿宋" w:eastAsia="仿宋" w:hAnsi="仿宋" w:cs="仿宋" w:hint="eastAsia"/>
          <w:b w:val="0"/>
          <w:bCs/>
          <w:sz w:val="22"/>
          <w:szCs w:val="22"/>
          <w:lang w:val="en-US" w:eastAsia="zh-CN"/>
        </w:rPr>
        <w:t>，避免实验存在偶然性，使实验结论具有普遍性。</w:t>
      </w:r>
    </w:p>
    <w:p w14:paraId="6282327A">
      <w:pPr>
        <w:shd w:val="clear" w:color="auto" w:fill="auto"/>
        <w:snapToGrid w:val="0"/>
        <w:spacing w:line="360" w:lineRule="auto"/>
        <w:rPr>
          <w:rFonts w:ascii="仿宋" w:eastAsia="仿宋" w:hAnsi="仿宋" w:cs="仿宋" w:hint="eastAsia"/>
          <w:b/>
          <w:color w:val="auto"/>
          <w:sz w:val="22"/>
          <w:szCs w:val="22"/>
        </w:rPr>
      </w:pPr>
    </w:p>
    <w:p w14:paraId="18E08C18">
      <w:pPr>
        <w:pStyle w:val="Heading2"/>
        <w:shd w:val="clear" w:color="auto" w:fill="auto"/>
        <w:bidi w:val="0"/>
        <w:rPr>
          <w:rFonts w:hint="eastAsia"/>
          <w:sz w:val="21"/>
          <w:szCs w:val="21"/>
          <w:lang w:val="en-US" w:eastAsia="zh-CN"/>
        </w:rPr>
      </w:pPr>
      <w:bookmarkStart w:id="4" w:name="_Toc12429"/>
      <w:r>
        <w:rPr>
          <w:rFonts w:hint="eastAsia"/>
          <w:sz w:val="21"/>
          <w:szCs w:val="21"/>
          <w:lang w:val="en-US" w:eastAsia="zh-CN"/>
        </w:rPr>
        <w:t>知识点梳理02：并联电路的电流规律</w:t>
      </w:r>
      <w:bookmarkEnd w:id="4"/>
    </w:p>
    <w:p w14:paraId="775CAAB3">
      <w:pPr>
        <w:pStyle w:val="BodyTextIndent3"/>
        <w:numPr>
          <w:ilvl w:val="0"/>
          <w:numId w:val="0"/>
        </w:numPr>
        <w:shd w:val="clear" w:color="auto" w:fill="auto"/>
        <w:spacing w:line="360" w:lineRule="auto"/>
        <w:ind w:firstLine="0" w:firstLineChars="0"/>
        <w:rPr>
          <w:rFonts w:ascii="仿宋" w:eastAsia="仿宋" w:hAnsi="仿宋" w:cs="仿宋" w:hint="eastAsia"/>
          <w:b w:val="0"/>
          <w:bCs/>
          <w:color w:val="auto"/>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1. 提出问题：</w:t>
      </w:r>
      <w:r>
        <w:rPr>
          <w:rFonts w:ascii="仿宋" w:eastAsia="仿宋" w:hAnsi="仿宋" w:cs="仿宋" w:hint="eastAsia"/>
          <w:b w:val="0"/>
          <w:bCs/>
          <w:color w:val="auto"/>
          <w:kern w:val="2"/>
          <w:sz w:val="22"/>
          <w:szCs w:val="22"/>
          <w:lang w:val="en-US" w:eastAsia="zh-CN" w:bidi="ar-SA"/>
        </w:rPr>
        <w:t>并联电路中各点的电流有什么关系？</w:t>
      </w:r>
    </w:p>
    <w:p w14:paraId="5881B26B">
      <w:pPr>
        <w:pStyle w:val="BodyTextIndent3"/>
        <w:numPr>
          <w:ilvl w:val="0"/>
          <w:numId w:val="0"/>
        </w:numPr>
        <w:shd w:val="clear" w:color="auto" w:fill="auto"/>
        <w:spacing w:line="360" w:lineRule="auto"/>
        <w:ind w:left="0" w:right="0" w:firstLine="0" w:leftChars="0" w:rightChars="0" w:firstLineChars="0"/>
        <w:jc w:val="center"/>
        <w:rPr>
          <w:rFonts w:ascii="仿宋" w:eastAsia="仿宋" w:hAnsi="仿宋" w:cs="仿宋" w:hint="eastAsia"/>
          <w:color w:val="auto"/>
          <w:sz w:val="22"/>
          <w:szCs w:val="22"/>
          <w:lang w:eastAsia="zh-CN"/>
        </w:rPr>
      </w:pPr>
      <w:r>
        <w:rPr>
          <w:rFonts w:ascii="仿宋" w:eastAsia="仿宋" w:hAnsi="仿宋" w:cs="仿宋" w:hint="eastAsia"/>
          <w:sz w:val="22"/>
          <w:szCs w:val="22"/>
        </w:rPr>
        <w:drawing>
          <wp:inline distT="0" distB="0" distL="114300" distR="114300">
            <wp:extent cx="1525905" cy="1279525"/>
            <wp:effectExtent l="0" t="0" r="13335" b="635"/>
            <wp:docPr id="166"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07"/>
                    <pic:cNvPicPr>
                      <a:picLocks noChangeAspect="1"/>
                    </pic:cNvPicPr>
                  </pic:nvPicPr>
                  <pic:blipFill>
                    <a:blip xmlns:r="http://schemas.openxmlformats.org/officeDocument/2006/relationships" r:embed="rId13"/>
                    <a:stretch>
                      <a:fillRect/>
                    </a:stretch>
                  </pic:blipFill>
                  <pic:spPr>
                    <a:xfrm>
                      <a:off x="0" y="0"/>
                      <a:ext cx="1525905" cy="1279525"/>
                    </a:xfrm>
                    <a:prstGeom prst="rect">
                      <a:avLst/>
                    </a:prstGeom>
                    <a:noFill/>
                    <a:ln>
                      <a:noFill/>
                    </a:ln>
                  </pic:spPr>
                </pic:pic>
              </a:graphicData>
            </a:graphic>
          </wp:inline>
        </w:drawing>
      </w:r>
    </w:p>
    <w:p w14:paraId="55A85B81">
      <w:pPr>
        <w:pStyle w:val="BodyTextIndent3"/>
        <w:numPr>
          <w:ilvl w:val="0"/>
          <w:numId w:val="0"/>
        </w:numPr>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b/>
          <w:bCs w:val="0"/>
          <w:color w:val="E913F1"/>
          <w:kern w:val="2"/>
          <w:sz w:val="22"/>
          <w:szCs w:val="22"/>
          <w:lang w:val="en-US" w:eastAsia="zh-CN" w:bidi="ar-SA"/>
        </w:rPr>
        <w:t>2.猜想或假设：</w:t>
      </w:r>
      <w:r>
        <w:rPr>
          <w:rFonts w:ascii="仿宋" w:eastAsia="仿宋" w:hAnsi="仿宋" w:cs="仿宋" w:hint="eastAsia"/>
          <w:color w:val="auto"/>
          <w:sz w:val="22"/>
          <w:szCs w:val="22"/>
        </w:rPr>
        <w:t>你认为并联电路中各点电流可能有怎样的关系？（要有猜想依据）</w:t>
      </w:r>
    </w:p>
    <w:p w14:paraId="1CD1E397">
      <w:pPr>
        <w:pStyle w:val="BodyTextIndent3"/>
        <w:numPr>
          <w:ilvl w:val="0"/>
          <w:numId w:val="0"/>
        </w:numPr>
        <w:shd w:val="clear" w:color="auto" w:fill="auto"/>
        <w:spacing w:line="360" w:lineRule="auto"/>
        <w:ind w:left="0" w:firstLine="0" w:leftChars="0" w:firstLineChars="0"/>
        <w:rPr>
          <w:rFonts w:ascii="仿宋" w:eastAsia="仿宋" w:hAnsi="仿宋" w:cs="仿宋" w:hint="eastAsia"/>
          <w:b/>
          <w:bCs w:val="0"/>
          <w:color w:val="E913F1"/>
          <w:kern w:val="2"/>
          <w:sz w:val="22"/>
          <w:szCs w:val="22"/>
          <w:lang w:val="en-US" w:eastAsia="zh-CN" w:bidi="ar-SA"/>
        </w:rPr>
      </w:pPr>
      <w:r>
        <w:rPr>
          <w:rFonts w:ascii="仿宋" w:eastAsia="仿宋" w:hAnsi="仿宋" w:cs="仿宋" w:hint="eastAsia"/>
          <w:b/>
          <w:bCs w:val="0"/>
          <w:color w:val="E913F1"/>
          <w:kern w:val="2"/>
          <w:sz w:val="22"/>
          <w:szCs w:val="22"/>
          <w:lang w:val="en-US" w:eastAsia="zh-CN" w:bidi="ar-SA"/>
        </w:rPr>
        <w:t>3.设计实验：</w:t>
      </w:r>
    </w:p>
    <w:p w14:paraId="5AF7FC8A">
      <w:pPr>
        <w:pStyle w:val="BodyTextIndent3"/>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color w:val="auto"/>
          <w:sz w:val="22"/>
          <w:szCs w:val="22"/>
        </w:rPr>
        <w:t>（1）实验器材：两节干电池、开关、几个规格不同的灯泡、电流表、若干导线。</w:t>
      </w:r>
    </w:p>
    <w:p w14:paraId="24AF2E78">
      <w:pPr>
        <w:pStyle w:val="BodyTextIndent3"/>
        <w:shd w:val="clear" w:color="auto" w:fill="auto"/>
        <w:spacing w:line="360" w:lineRule="auto"/>
        <w:ind w:firstLine="0" w:firstLineChars="0"/>
        <w:rPr>
          <w:rFonts w:ascii="仿宋" w:eastAsia="仿宋" w:hAnsi="仿宋" w:cs="仿宋" w:hint="eastAsia"/>
          <w:color w:val="auto"/>
          <w:sz w:val="22"/>
          <w:szCs w:val="22"/>
        </w:rPr>
      </w:pPr>
      <w:r>
        <w:rPr>
          <w:rFonts w:ascii="仿宋" w:eastAsia="仿宋" w:hAnsi="仿宋" w:cs="仿宋" w:hint="eastAsia"/>
          <w:color w:val="auto"/>
          <w:sz w:val="22"/>
          <w:szCs w:val="22"/>
        </w:rPr>
        <w:t>（2）电路图：</w:t>
      </w:r>
    </w:p>
    <w:p w14:paraId="27F17A82">
      <w:pPr>
        <w:pStyle w:val="BodyTextIndent3"/>
        <w:shd w:val="clear" w:color="auto" w:fill="auto"/>
        <w:spacing w:line="360" w:lineRule="auto"/>
        <w:ind w:firstLine="220" w:firstLineChars="100"/>
        <w:jc w:val="center"/>
        <w:rPr>
          <w:rFonts w:ascii="仿宋" w:eastAsia="仿宋" w:hAnsi="仿宋" w:cs="仿宋" w:hint="eastAsia"/>
          <w:color w:val="auto"/>
          <w:sz w:val="22"/>
          <w:szCs w:val="22"/>
        </w:rPr>
      </w:pPr>
      <w:r>
        <w:rPr>
          <w:rFonts w:ascii="仿宋" w:eastAsia="仿宋" w:hAnsi="仿宋" w:cs="仿宋" w:hint="eastAsia"/>
          <w:sz w:val="22"/>
          <w:szCs w:val="22"/>
        </w:rPr>
        <w:drawing>
          <wp:inline distT="0" distB="0" distL="114300" distR="114300">
            <wp:extent cx="1388745" cy="1273810"/>
            <wp:effectExtent l="0" t="0" r="13335" b="6350"/>
            <wp:docPr id="167"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08"/>
                    <pic:cNvPicPr>
                      <a:picLocks noChangeAspect="1"/>
                    </pic:cNvPicPr>
                  </pic:nvPicPr>
                  <pic:blipFill>
                    <a:blip xmlns:r="http://schemas.openxmlformats.org/officeDocument/2006/relationships" r:embed="rId14"/>
                    <a:stretch>
                      <a:fillRect/>
                    </a:stretch>
                  </pic:blipFill>
                  <pic:spPr>
                    <a:xfrm>
                      <a:off x="0" y="0"/>
                      <a:ext cx="1388745" cy="1273810"/>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400175" cy="1318895"/>
            <wp:effectExtent l="0" t="0" r="1905" b="6985"/>
            <wp:docPr id="173"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09"/>
                    <pic:cNvPicPr>
                      <a:picLocks noChangeAspect="1"/>
                    </pic:cNvPicPr>
                  </pic:nvPicPr>
                  <pic:blipFill>
                    <a:blip xmlns:r="http://schemas.openxmlformats.org/officeDocument/2006/relationships" r:embed="rId15"/>
                    <a:stretch>
                      <a:fillRect/>
                    </a:stretch>
                  </pic:blipFill>
                  <pic:spPr>
                    <a:xfrm>
                      <a:off x="0" y="0"/>
                      <a:ext cx="1400175" cy="1318895"/>
                    </a:xfrm>
                    <a:prstGeom prst="rect">
                      <a:avLst/>
                    </a:prstGeom>
                    <a:noFill/>
                    <a:ln>
                      <a:noFill/>
                    </a:ln>
                  </pic:spPr>
                </pic:pic>
              </a:graphicData>
            </a:graphic>
          </wp:inline>
        </w:drawing>
      </w:r>
      <w:r>
        <w:rPr>
          <w:rFonts w:ascii="仿宋" w:eastAsia="仿宋" w:hAnsi="仿宋" w:cs="仿宋" w:hint="eastAsia"/>
          <w:sz w:val="22"/>
          <w:szCs w:val="22"/>
          <w:lang w:val="en-US" w:eastAsia="zh-CN"/>
        </w:rPr>
        <w:t xml:space="preserve">       </w:t>
      </w:r>
      <w:r>
        <w:rPr>
          <w:rFonts w:ascii="仿宋" w:eastAsia="仿宋" w:hAnsi="仿宋" w:cs="仿宋" w:hint="eastAsia"/>
          <w:sz w:val="22"/>
          <w:szCs w:val="22"/>
        </w:rPr>
        <w:drawing>
          <wp:inline distT="0" distB="0" distL="114300" distR="114300">
            <wp:extent cx="1479550" cy="1386205"/>
            <wp:effectExtent l="0" t="0" r="13970" b="635"/>
            <wp:docPr id="169"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10"/>
                    <pic:cNvPicPr>
                      <a:picLocks noChangeAspect="1"/>
                    </pic:cNvPicPr>
                  </pic:nvPicPr>
                  <pic:blipFill>
                    <a:blip xmlns:r="http://schemas.openxmlformats.org/officeDocument/2006/relationships" r:embed="rId16"/>
                    <a:stretch>
                      <a:fillRect/>
                    </a:stretch>
                  </pic:blipFill>
                  <pic:spPr>
                    <a:xfrm>
                      <a:off x="0" y="0"/>
                      <a:ext cx="1479550" cy="1386205"/>
                    </a:xfrm>
                    <a:prstGeom prst="rect">
                      <a:avLst/>
                    </a:prstGeom>
                    <a:noFill/>
                    <a:ln>
                      <a:noFill/>
                    </a:ln>
                  </pic:spPr>
                </pic:pic>
              </a:graphicData>
            </a:graphic>
          </wp:inline>
        </w:drawing>
      </w:r>
    </w:p>
    <w:p w14:paraId="1CB9ABD2">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lang w:val="en-US" w:eastAsia="zh-CN"/>
        </w:rPr>
        <w:t>3</w:t>
      </w:r>
      <w:r>
        <w:rPr>
          <w:rFonts w:ascii="仿宋" w:eastAsia="仿宋" w:hAnsi="仿宋" w:cs="仿宋" w:hint="eastAsia"/>
          <w:color w:val="auto"/>
          <w:sz w:val="22"/>
          <w:szCs w:val="22"/>
          <w:lang w:eastAsia="zh-CN"/>
        </w:rPr>
        <w:t>）</w:t>
      </w:r>
      <w:r>
        <w:rPr>
          <w:rFonts w:ascii="仿宋" w:eastAsia="仿宋" w:hAnsi="仿宋" w:cs="仿宋" w:hint="eastAsia"/>
          <w:color w:val="auto"/>
          <w:sz w:val="22"/>
          <w:szCs w:val="22"/>
        </w:rPr>
        <w:t>根据电路图连接电路，并进行测量。</w:t>
      </w:r>
    </w:p>
    <w:p w14:paraId="416F28F4">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（4）把测量数据记录在设计的表格中。</w:t>
      </w:r>
    </w:p>
    <w:p w14:paraId="3C0432DC">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（5）换上另外两个规格不同的小灯泡，再次测量各点的电流，看看是否还有同样的关系。</w:t>
      </w:r>
    </w:p>
    <w:p w14:paraId="4248207A">
      <w:pPr>
        <w:pStyle w:val="BodyTextIndent3"/>
        <w:shd w:val="clear" w:color="auto" w:fill="auto"/>
        <w:spacing w:line="360" w:lineRule="auto"/>
        <w:ind w:left="0" w:firstLine="0" w:leftChars="0" w:firstLineChars="0"/>
        <w:rPr>
          <w:rFonts w:ascii="仿宋" w:eastAsia="仿宋" w:hAnsi="仿宋" w:cs="仿宋" w:hint="eastAsia"/>
          <w:color w:val="auto"/>
          <w:sz w:val="22"/>
          <w:szCs w:val="22"/>
        </w:rPr>
      </w:pPr>
      <w:r>
        <w:rPr>
          <w:rFonts w:ascii="仿宋" w:eastAsia="仿宋" w:hAnsi="仿宋" w:cs="仿宋" w:hint="eastAsia"/>
          <w:color w:val="auto"/>
          <w:sz w:val="22"/>
          <w:szCs w:val="22"/>
        </w:rPr>
        <w:t>（6）实验表格：</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1739"/>
        <w:gridCol w:w="2520"/>
        <w:gridCol w:w="2086"/>
        <w:gridCol w:w="2127"/>
      </w:tblGrid>
      <w:tr w14:paraId="770A156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03"/>
          <w:jc w:val="center"/>
        </w:trPr>
        <w:tc>
          <w:tcPr>
            <w:tcW w:w="1739" w:type="dxa"/>
            <w:tcBorders>
              <w:tl2br w:val="nil"/>
              <w:tr2bl w:val="nil"/>
            </w:tcBorders>
            <w:shd w:val="clear" w:color="auto" w:fill="A8E9E4" w:themeFill="accent5" w:themeFillTint="66"/>
            <w:noWrap w:val="0"/>
            <w:vAlign w:val="center"/>
          </w:tcPr>
          <w:p w14:paraId="0930FFF4">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p>
          <w:p w14:paraId="4FA34FBB">
            <w:pPr>
              <w:pStyle w:val="BodyTextIndent3"/>
              <w:keepNext w:val="0"/>
              <w:keepLines w:val="0"/>
              <w:suppressLineNumbers w:val="0"/>
              <w:shd w:val="clear" w:color="auto" w:fill="auto"/>
              <w:snapToGrid w:val="0"/>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次数</w:t>
            </w:r>
          </w:p>
          <w:p w14:paraId="5A497F1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电流</w:t>
            </w:r>
          </w:p>
        </w:tc>
        <w:tc>
          <w:tcPr>
            <w:tcW w:w="2520" w:type="dxa"/>
            <w:tcBorders>
              <w:tl2br w:val="nil"/>
              <w:tr2bl w:val="nil"/>
            </w:tcBorders>
            <w:shd w:val="clear" w:color="auto" w:fill="A8E9E4" w:themeFill="accent5" w:themeFillTint="66"/>
            <w:noWrap w:val="0"/>
            <w:vAlign w:val="center"/>
          </w:tcPr>
          <w:p w14:paraId="76117ED1">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A点的电流I</w:t>
            </w:r>
            <w:r>
              <w:rPr>
                <w:rFonts w:ascii="仿宋" w:eastAsia="仿宋" w:hAnsi="仿宋" w:cs="仿宋" w:hint="eastAsia"/>
                <w:b/>
                <w:bCs/>
                <w:color w:val="auto"/>
                <w:sz w:val="22"/>
                <w:szCs w:val="22"/>
                <w:vertAlign w:val="subscript"/>
              </w:rPr>
              <w:t>A</w:t>
            </w:r>
            <w:r>
              <w:rPr>
                <w:rFonts w:ascii="仿宋" w:eastAsia="仿宋" w:hAnsi="仿宋" w:cs="仿宋" w:hint="eastAsia"/>
                <w:b/>
                <w:bCs/>
                <w:color w:val="auto"/>
                <w:sz w:val="22"/>
                <w:szCs w:val="22"/>
              </w:rPr>
              <w:t>/A</w:t>
            </w:r>
          </w:p>
        </w:tc>
        <w:tc>
          <w:tcPr>
            <w:tcW w:w="2086" w:type="dxa"/>
            <w:tcBorders>
              <w:tl2br w:val="nil"/>
              <w:tr2bl w:val="nil"/>
            </w:tcBorders>
            <w:shd w:val="clear" w:color="auto" w:fill="A8E9E4" w:themeFill="accent5" w:themeFillTint="66"/>
            <w:noWrap w:val="0"/>
            <w:vAlign w:val="center"/>
          </w:tcPr>
          <w:p w14:paraId="1BB6AD3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B点的电流I</w:t>
            </w:r>
            <w:r>
              <w:rPr>
                <w:rFonts w:ascii="仿宋" w:eastAsia="仿宋" w:hAnsi="仿宋" w:cs="仿宋" w:hint="eastAsia"/>
                <w:b/>
                <w:bCs/>
                <w:color w:val="auto"/>
                <w:sz w:val="22"/>
                <w:szCs w:val="22"/>
                <w:vertAlign w:val="subscript"/>
              </w:rPr>
              <w:t>B</w:t>
            </w:r>
            <w:r>
              <w:rPr>
                <w:rFonts w:ascii="仿宋" w:eastAsia="仿宋" w:hAnsi="仿宋" w:cs="仿宋" w:hint="eastAsia"/>
                <w:b/>
                <w:bCs/>
                <w:color w:val="auto"/>
                <w:sz w:val="22"/>
                <w:szCs w:val="22"/>
              </w:rPr>
              <w:t>/A</w:t>
            </w:r>
          </w:p>
        </w:tc>
        <w:tc>
          <w:tcPr>
            <w:tcW w:w="2127" w:type="dxa"/>
            <w:tcBorders>
              <w:tl2br w:val="nil"/>
              <w:tr2bl w:val="nil"/>
            </w:tcBorders>
            <w:shd w:val="clear" w:color="auto" w:fill="A8E9E4" w:themeFill="accent5" w:themeFillTint="66"/>
            <w:noWrap w:val="0"/>
            <w:vAlign w:val="center"/>
          </w:tcPr>
          <w:p w14:paraId="299CE662">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b/>
                <w:bCs/>
                <w:color w:val="auto"/>
                <w:sz w:val="22"/>
                <w:szCs w:val="22"/>
              </w:rPr>
            </w:pPr>
            <w:r>
              <w:rPr>
                <w:rFonts w:ascii="仿宋" w:eastAsia="仿宋" w:hAnsi="仿宋" w:cs="仿宋" w:hint="eastAsia"/>
                <w:b/>
                <w:bCs/>
                <w:color w:val="auto"/>
                <w:sz w:val="22"/>
                <w:szCs w:val="22"/>
              </w:rPr>
              <w:t>C点的电流I</w:t>
            </w:r>
            <w:r>
              <w:rPr>
                <w:rFonts w:ascii="仿宋" w:eastAsia="仿宋" w:hAnsi="仿宋" w:cs="仿宋" w:hint="eastAsia"/>
                <w:b/>
                <w:bCs/>
                <w:color w:val="auto"/>
                <w:sz w:val="22"/>
                <w:szCs w:val="22"/>
                <w:vertAlign w:val="subscript"/>
              </w:rPr>
              <w:t>C</w:t>
            </w:r>
            <w:r>
              <w:rPr>
                <w:rFonts w:ascii="仿宋" w:eastAsia="仿宋" w:hAnsi="仿宋" w:cs="仿宋" w:hint="eastAsia"/>
                <w:b/>
                <w:bCs/>
                <w:color w:val="auto"/>
                <w:sz w:val="22"/>
                <w:szCs w:val="22"/>
              </w:rPr>
              <w:t>/A</w:t>
            </w:r>
          </w:p>
        </w:tc>
      </w:tr>
      <w:tr w14:paraId="58EFFF48">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4F6F66C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1</w:t>
            </w:r>
          </w:p>
        </w:tc>
        <w:tc>
          <w:tcPr>
            <w:tcW w:w="2520" w:type="dxa"/>
            <w:tcBorders>
              <w:tl2br w:val="nil"/>
              <w:tr2bl w:val="nil"/>
            </w:tcBorders>
            <w:noWrap w:val="0"/>
            <w:vAlign w:val="center"/>
          </w:tcPr>
          <w:p w14:paraId="123CB2C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364F3C7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39B67FB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24D4C274">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48E28704">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eastAsia="zh-CN"/>
              </w:rPr>
            </w:pPr>
            <w:r>
              <w:rPr>
                <w:rFonts w:ascii="仿宋" w:eastAsia="仿宋" w:hAnsi="仿宋" w:cs="仿宋" w:hint="eastAsia"/>
                <w:color w:val="auto"/>
                <w:sz w:val="22"/>
                <w:szCs w:val="22"/>
                <w:lang w:val="en-US" w:eastAsia="zh-CN"/>
              </w:rPr>
              <w:t>2</w:t>
            </w:r>
          </w:p>
        </w:tc>
        <w:tc>
          <w:tcPr>
            <w:tcW w:w="2520" w:type="dxa"/>
            <w:tcBorders>
              <w:tl2br w:val="nil"/>
              <w:tr2bl w:val="nil"/>
            </w:tcBorders>
            <w:noWrap w:val="0"/>
            <w:vAlign w:val="center"/>
          </w:tcPr>
          <w:p w14:paraId="21D674CB">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27966DC0">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31C965DE">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r w14:paraId="0F216168">
        <w:tblPrEx>
          <w:tblW w:w="0" w:type="auto"/>
          <w:jc w:val="center"/>
          <w:tblCellMar>
            <w:top w:w="0" w:type="dxa"/>
            <w:left w:w="108" w:type="dxa"/>
            <w:bottom w:w="0" w:type="dxa"/>
            <w:right w:w="108" w:type="dxa"/>
          </w:tblCellMar>
        </w:tblPrEx>
        <w:trPr>
          <w:jc w:val="center"/>
        </w:trPr>
        <w:tc>
          <w:tcPr>
            <w:tcW w:w="1739" w:type="dxa"/>
            <w:tcBorders>
              <w:tl2br w:val="nil"/>
              <w:tr2bl w:val="nil"/>
            </w:tcBorders>
            <w:noWrap w:val="0"/>
            <w:vAlign w:val="center"/>
          </w:tcPr>
          <w:p w14:paraId="3FAEA9B1">
            <w:pPr>
              <w:pStyle w:val="BodyTextIndent3"/>
              <w:keepNext w:val="0"/>
              <w:keepLines w:val="0"/>
              <w:suppressLineNumbers w:val="0"/>
              <w:shd w:val="clear" w:color="auto" w:fill="auto"/>
              <w:spacing w:before="0" w:beforeAutospacing="0" w:after="0" w:afterAutospacing="0" w:line="360" w:lineRule="auto"/>
              <w:ind w:left="0" w:right="0" w:firstLine="0" w:leftChars="0" w:firstLineChars="0"/>
              <w:jc w:val="center"/>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lang w:val="en-US" w:eastAsia="zh-CN"/>
              </w:rPr>
              <w:t>3</w:t>
            </w:r>
          </w:p>
        </w:tc>
        <w:tc>
          <w:tcPr>
            <w:tcW w:w="2520" w:type="dxa"/>
            <w:tcBorders>
              <w:tl2br w:val="nil"/>
              <w:tr2bl w:val="nil"/>
            </w:tcBorders>
            <w:noWrap w:val="0"/>
            <w:vAlign w:val="center"/>
          </w:tcPr>
          <w:p w14:paraId="3B23C52D">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086" w:type="dxa"/>
            <w:tcBorders>
              <w:tl2br w:val="nil"/>
              <w:tr2bl w:val="nil"/>
            </w:tcBorders>
            <w:noWrap w:val="0"/>
            <w:vAlign w:val="center"/>
          </w:tcPr>
          <w:p w14:paraId="403DBE33">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c>
          <w:tcPr>
            <w:tcW w:w="2127" w:type="dxa"/>
            <w:tcBorders>
              <w:tl2br w:val="nil"/>
              <w:tr2bl w:val="nil"/>
            </w:tcBorders>
            <w:noWrap w:val="0"/>
            <w:vAlign w:val="center"/>
          </w:tcPr>
          <w:p w14:paraId="2F3C39B7">
            <w:pPr>
              <w:pStyle w:val="BodyTextIndent3"/>
              <w:keepNext w:val="0"/>
              <w:keepLines w:val="0"/>
              <w:suppressLineNumbers w:val="0"/>
              <w:shd w:val="clear" w:color="auto" w:fill="auto"/>
              <w:spacing w:before="0" w:beforeAutospacing="0" w:after="0" w:afterAutospacing="0" w:line="360" w:lineRule="auto"/>
              <w:ind w:left="0" w:right="0" w:firstLine="0" w:firstLineChars="0"/>
              <w:jc w:val="center"/>
              <w:rPr>
                <w:rFonts w:ascii="仿宋" w:eastAsia="仿宋" w:hAnsi="仿宋" w:cs="仿宋" w:hint="eastAsia"/>
                <w:color w:val="auto"/>
                <w:sz w:val="22"/>
                <w:szCs w:val="22"/>
              </w:rPr>
            </w:pPr>
          </w:p>
        </w:tc>
      </w:tr>
    </w:tbl>
    <w:p w14:paraId="16DA0078">
      <w:pPr>
        <w:pStyle w:val="BodyTextIndent3"/>
        <w:shd w:val="clear" w:color="auto" w:fill="auto"/>
        <w:spacing w:line="360" w:lineRule="auto"/>
        <w:ind w:firstLine="220" w:firstLineChars="100"/>
        <w:rPr>
          <w:rFonts w:ascii="仿宋" w:eastAsia="仿宋" w:hAnsi="仿宋" w:cs="仿宋" w:hint="eastAsia"/>
          <w:color w:val="auto"/>
          <w:sz w:val="22"/>
          <w:szCs w:val="22"/>
        </w:rPr>
      </w:pPr>
      <w:r>
        <w:rPr>
          <w:rFonts w:ascii="仿宋" w:eastAsia="仿宋" w:hAnsi="仿宋" w:cs="仿宋" w:hint="eastAsia"/>
          <w:color w:val="auto"/>
          <w:sz w:val="22"/>
          <w:szCs w:val="22"/>
        </w:rPr>
        <w:t>(7)实验结论：并联电路的电流规律</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A</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B</w:t>
      </w:r>
      <w:r>
        <w:rPr>
          <w:rFonts w:ascii="仿宋" w:eastAsia="仿宋" w:hAnsi="仿宋" w:cs="仿宋" w:hint="eastAsia"/>
          <w:color w:val="0000FF"/>
          <w:sz w:val="22"/>
          <w:szCs w:val="22"/>
          <w:highlight w:val="yellow"/>
        </w:rPr>
        <w:t>+I</w:t>
      </w:r>
      <w:r>
        <w:rPr>
          <w:rFonts w:ascii="仿宋" w:eastAsia="仿宋" w:hAnsi="仿宋" w:cs="仿宋" w:hint="eastAsia"/>
          <w:color w:val="0000FF"/>
          <w:sz w:val="22"/>
          <w:szCs w:val="22"/>
          <w:highlight w:val="yellow"/>
          <w:vertAlign w:val="subscript"/>
        </w:rPr>
        <w:t>C</w:t>
      </w:r>
      <w:r>
        <w:rPr>
          <w:rFonts w:ascii="仿宋" w:eastAsia="仿宋" w:hAnsi="仿宋" w:cs="仿宋" w:hint="eastAsia"/>
          <w:color w:val="auto"/>
          <w:sz w:val="22"/>
          <w:szCs w:val="22"/>
        </w:rPr>
        <w:t>。</w:t>
      </w:r>
    </w:p>
    <w:p w14:paraId="3763B230">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174"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11"/>
                    <pic:cNvPicPr>
                      <a:picLocks noChangeAspect="1"/>
                    </pic:cNvPicPr>
                  </pic:nvPicPr>
                  <pic:blipFill>
                    <a:blip xmlns:r="http://schemas.openxmlformats.org/officeDocument/2006/relationships" r:embed="rId12"/>
                    <a:stretch>
                      <a:fillRect/>
                    </a:stretch>
                  </pic:blipFill>
                  <pic:spPr>
                    <a:xfrm>
                      <a:off x="0" y="0"/>
                      <a:ext cx="594995" cy="199390"/>
                    </a:xfrm>
                    <a:prstGeom prst="rect">
                      <a:avLst/>
                    </a:prstGeom>
                    <a:noFill/>
                    <a:ln>
                      <a:noFill/>
                    </a:ln>
                  </pic:spPr>
                </pic:pic>
              </a:graphicData>
            </a:graphic>
          </wp:inline>
        </w:drawing>
      </w:r>
    </w:p>
    <w:p w14:paraId="697C0DA3">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测量每一个支路的电流值时，一定要把另一个支路也接入电路中，在实验过程中，应选择几组不同规格的几组灯泡进行实验，通过几组实验归纳总结出并联电路的电流规律，而不能只测量一次，目的也是避免偶然性，使得出的结论具有普遍性。</w:t>
      </w:r>
    </w:p>
    <w:p w14:paraId="1627EB56">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rPr>
          <w:rFonts w:ascii="仿宋" w:eastAsia="仿宋" w:hAnsi="仿宋" w:cs="仿宋" w:hint="eastAsia"/>
          <w:color w:val="auto"/>
          <w:sz w:val="22"/>
          <w:szCs w:val="22"/>
        </w:rPr>
      </w:pPr>
      <w:r>
        <w:rPr>
          <w:rFonts w:ascii="仿宋" w:eastAsia="仿宋" w:hAnsi="仿宋" w:cs="仿宋" w:hint="eastAsia"/>
          <w:b w:val="0"/>
          <w:bCs/>
          <w:sz w:val="22"/>
          <w:szCs w:val="22"/>
          <w:lang w:val="en-US" w:eastAsia="zh-CN"/>
        </w:rPr>
        <w:t>（2）并联电路的电流规律是干路电流等于各支路电流之和，但是支路之间的</w:t>
      </w:r>
      <w:r>
        <w:rPr>
          <w:rFonts w:ascii="仿宋" w:eastAsia="仿宋" w:hAnsi="仿宋" w:cs="仿宋" w:hint="eastAsia"/>
          <w:color w:val="auto"/>
          <w:sz w:val="22"/>
          <w:szCs w:val="22"/>
        </w:rPr>
        <w:t>电流并不一定平分干路的电流。</w:t>
      </w:r>
    </w:p>
    <w:p w14:paraId="32B9EFF0">
      <w:pPr>
        <w:pStyle w:val="Heading1"/>
        <w:shd w:val="clear" w:color="auto" w:fill="auto"/>
        <w:bidi w:val="0"/>
        <w:rPr>
          <w:sz w:val="21"/>
          <w:szCs w:val="21"/>
        </w:rPr>
      </w:pPr>
      <w:bookmarkStart w:id="5" w:name="_Toc5444"/>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17"/>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31403"/>
      <w:r>
        <w:rPr>
          <w:rFonts w:hint="eastAsia"/>
          <w:sz w:val="21"/>
          <w:szCs w:val="21"/>
          <w:lang w:val="en-US" w:eastAsia="zh-CN"/>
        </w:rPr>
        <w:t>考点1：</w:t>
      </w:r>
      <w:r>
        <w:rPr>
          <w:rFonts w:cstheme="minorBidi" w:hint="eastAsia"/>
          <w:sz w:val="21"/>
          <w:szCs w:val="21"/>
          <w:lang w:val="en-US" w:eastAsia="zh-CN"/>
        </w:rPr>
        <w:t>探究串联电路和并联电路中电流的特点</w:t>
      </w:r>
      <w:bookmarkEnd w:id="6"/>
    </w:p>
    <w:p w14:paraId="35E940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（25-26九年级上·全国·单元测试）小余和小乐为了探究并联电路的电流特点，设计了如图Ⅰ所示的电路进行实验。</w:t>
      </w:r>
    </w:p>
    <w:p w14:paraId="7EC7C9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52750" cy="1162050"/>
            <wp:effectExtent l="0" t="0" r="3810" b="11430"/>
            <wp:docPr id="100061" name="图片 100061" descr="@@@c0563917-3a34-45d8-bcd9-8fa1dcc6ce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c0563917-3a34-45d8-bcd9-8fa1dcc6cecc"/>
                    <pic:cNvPicPr>
                      <a:picLocks noChangeAspect="1"/>
                    </pic:cNvPicPr>
                  </pic:nvPicPr>
                  <pic:blipFill>
                    <a:blip xmlns:r="http://schemas.openxmlformats.org/officeDocument/2006/relationships" r:embed="rId18"/>
                    <a:stretch>
                      <a:fillRect/>
                    </a:stretch>
                  </pic:blipFill>
                  <pic:spPr>
                    <a:xfrm>
                      <a:off x="0" y="0"/>
                      <a:ext cx="2952750" cy="1162050"/>
                    </a:xfrm>
                    <a:prstGeom prst="rect">
                      <a:avLst/>
                    </a:prstGeom>
                  </pic:spPr>
                </pic:pic>
              </a:graphicData>
            </a:graphic>
          </wp:inline>
        </w:drawing>
      </w:r>
    </w:p>
    <w:p w14:paraId="34AC0C6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(1)小乐试触时发现电流表的指针向着零刻度线的左侧偏转，如图Ⅱ所示，你认为原因可能是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6F25E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(2)排除故障后，他们把电流表依次接入电路中的</w:t>
      </w:r>
      <m:oMath>
        <m:r>
          <w:rPr>
            <w:rFonts w:ascii="Cambria Math" w:eastAsia="宋体" w:hAnsi="Cambria Math" w:cs="宋体" w:hint="eastAsia"/>
            <w:sz w:val="21"/>
            <w:szCs w:val="21"/>
          </w:rPr>
          <m:t>A</m:t>
        </m:r>
      </m:oMath>
      <w:r>
        <w:rPr>
          <w:rFonts w:ascii="宋体" w:eastAsia="宋体" w:hAnsi="宋体" w:cs="宋体" w:hint="eastAsia"/>
          <w:sz w:val="21"/>
          <w:szCs w:val="21"/>
        </w:rPr>
        <w:t>、</w:t>
      </w:r>
      <m:oMath>
        <m:r>
          <w:rPr>
            <w:rFonts w:ascii="Cambria Math" w:eastAsia="宋体" w:hAnsi="Cambria Math" w:cs="宋体" w:hint="eastAsia"/>
            <w:sz w:val="21"/>
            <w:szCs w:val="21"/>
          </w:rPr>
          <m:t>B</m:t>
        </m:r>
      </m:oMath>
      <w:r>
        <w:rPr>
          <w:rFonts w:ascii="宋体" w:eastAsia="宋体" w:hAnsi="宋体" w:cs="宋体" w:hint="eastAsia"/>
          <w:sz w:val="21"/>
          <w:szCs w:val="21"/>
        </w:rPr>
        <w:t>、</w:t>
      </w:r>
      <m:oMath>
        <m:r>
          <w:rPr>
            <w:rFonts w:ascii="Cambria Math" w:eastAsia="宋体" w:hAnsi="Cambria Math" w:cs="宋体" w:hint="eastAsia"/>
            <w:sz w:val="21"/>
            <w:szCs w:val="21"/>
          </w:rPr>
          <m:t>C</m:t>
        </m:r>
      </m:oMath>
      <w:r>
        <w:rPr>
          <w:rFonts w:ascii="宋体" w:eastAsia="宋体" w:hAnsi="宋体" w:cs="宋体" w:hint="eastAsia"/>
          <w:sz w:val="21"/>
          <w:szCs w:val="21"/>
        </w:rPr>
        <w:t>三处，通过改变电源电压完成第一、二次实验数据的测量，并将实验数据填入下表。</w:t>
      </w:r>
    </w:p>
    <w:tbl>
      <w:tblPr>
        <w:tblStyle w:val="TableNormal"/>
        <w:tblW w:w="8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725"/>
        <w:gridCol w:w="2130"/>
        <w:gridCol w:w="2130"/>
        <w:gridCol w:w="2130"/>
      </w:tblGrid>
      <w:tr w14:paraId="398406CB">
        <w:tblPrEx>
          <w:tblW w:w="811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C11927">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503F85">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A</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6D6A3B">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B</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095807">
            <w:pPr>
              <w:shd w:val="clear" w:color="auto" w:fill="auto"/>
              <w:spacing w:line="360" w:lineRule="auto"/>
              <w:jc w:val="center"/>
              <w:rPr>
                <w:rFonts w:ascii="宋体" w:eastAsia="宋体" w:hAnsi="宋体" w:cs="宋体" w:hint="eastAsia"/>
                <w:sz w:val="21"/>
                <w:szCs w:val="21"/>
              </w:rPr>
            </w:pPr>
            <m:oMath>
              <m:r>
                <w:rPr>
                  <w:rFonts w:ascii="Cambria Math" w:eastAsia="宋体" w:hAnsi="Cambria Math" w:cs="宋体" w:hint="eastAsia"/>
                  <w:sz w:val="21"/>
                  <w:szCs w:val="21"/>
                </w:rPr>
                <m:t>C</m:t>
              </m:r>
            </m:oMath>
            <w:r>
              <w:rPr>
                <w:rFonts w:ascii="宋体" w:eastAsia="宋体" w:hAnsi="宋体" w:cs="宋体" w:hint="eastAsia"/>
                <w:sz w:val="21"/>
                <w:szCs w:val="21"/>
              </w:rPr>
              <w:t>处的电流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p>
        </w:tc>
      </w:tr>
      <w:tr w14:paraId="404173D2">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452057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第一次测量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72A98F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0.16</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80F7A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1.2</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E3736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w:t>
            </w:r>
          </w:p>
        </w:tc>
      </w:tr>
      <w:tr w14:paraId="68355540">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46D0F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第二次测量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248F0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EDF659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0.48</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A8AA5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0.8</w:t>
            </w:r>
          </w:p>
        </w:tc>
      </w:tr>
      <w:tr w14:paraId="6E723049">
        <w:tblPrEx>
          <w:tblW w:w="8115" w:type="dxa"/>
          <w:tblInd w:w="0" w:type="dxa"/>
          <w:tblCellMar>
            <w:top w:w="120" w:type="dxa"/>
            <w:left w:w="120" w:type="dxa"/>
            <w:bottom w:w="120" w:type="dxa"/>
            <w:right w:w="120" w:type="dxa"/>
          </w:tblCellMar>
        </w:tblPrEx>
        <w:tc>
          <w:tcPr>
            <w:tcW w:w="17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7F41E0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第三次测量</w:t>
            </w: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D579872">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ED014A">
            <w:pPr>
              <w:shd w:val="clear" w:color="auto" w:fill="auto"/>
              <w:spacing w:line="360" w:lineRule="auto"/>
              <w:jc w:val="center"/>
              <w:rPr>
                <w:rFonts w:ascii="宋体" w:eastAsia="宋体" w:hAnsi="宋体" w:cs="宋体" w:hint="eastAsia"/>
                <w:sz w:val="21"/>
                <w:szCs w:val="21"/>
              </w:rPr>
            </w:pPr>
          </w:p>
        </w:tc>
        <w:tc>
          <w:tcPr>
            <w:tcW w:w="21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13A0012">
            <w:pPr>
              <w:shd w:val="clear" w:color="auto" w:fill="auto"/>
              <w:spacing w:line="360" w:lineRule="auto"/>
              <w:jc w:val="center"/>
              <w:rPr>
                <w:rFonts w:ascii="宋体" w:eastAsia="宋体" w:hAnsi="宋体" w:cs="宋体" w:hint="eastAsia"/>
                <w:sz w:val="21"/>
                <w:szCs w:val="21"/>
              </w:rPr>
            </w:pPr>
          </w:p>
        </w:tc>
      </w:tr>
    </w:tbl>
    <w:p w14:paraId="4F7AFF4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①上面设计的表格中存在的不足之处是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7A06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②上述表格所记录的数据中，明显错误的数据是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，造成错误的原因可能是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E1D7A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(3)在测量第三次实验数据时，他们通过更换支路中的灯泡（规格不同），测出了两支路和干路上的电流分别为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，对应的电流表的示数分别如图Ⅲ甲、乙、丙所示，可读出：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=0.5</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r>
          <w:rPr>
            <w:rFonts w:ascii="Cambria Math" w:eastAsia="宋体" w:hAnsi="Cambria Math" w:cs="宋体" w:hint="eastAsia"/>
            <w:sz w:val="21"/>
            <w:szCs w:val="21"/>
          </w:rPr>
          <m:t>=</m:t>
        </m:r>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A。根据此次测量结果，在误差允许范围内，你认为并联电路中干路电流和各支路电流的关系是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（写出关系式即可）。</w:t>
      </w:r>
    </w:p>
    <w:p w14:paraId="501E9C8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390900" cy="1009650"/>
            <wp:effectExtent l="0" t="0" r="7620" b="11430"/>
            <wp:docPr id="100063" name="图片 100063" descr="@@@80956269-2982-4745-bb07-0d32255ef8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80956269-2982-4745-bb07-0d32255ef88b"/>
                    <pic:cNvPicPr>
                      <a:picLocks noChangeAspect="1"/>
                    </pic:cNvPicPr>
                  </pic:nvPicPr>
                  <pic:blipFill>
                    <a:blip xmlns:r="http://schemas.openxmlformats.org/officeDocument/2006/relationships" r:embed="rId19"/>
                    <a:stretch>
                      <a:fillRect/>
                    </a:stretch>
                  </pic:blipFill>
                  <pic:spPr>
                    <a:xfrm>
                      <a:off x="0" y="0"/>
                      <a:ext cx="3390900" cy="1009650"/>
                    </a:xfrm>
                    <a:prstGeom prst="rect">
                      <a:avLst/>
                    </a:prstGeom>
                  </pic:spPr>
                </pic:pic>
              </a:graphicData>
            </a:graphic>
          </wp:inline>
        </w:drawing>
      </w:r>
    </w:p>
    <w:p w14:paraId="3D9D75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(1)电流表的正、负接线柱接反了</w:t>
      </w:r>
    </w:p>
    <w:p w14:paraId="25CFB2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电流数据没有单位     1.2     读数时，将电流表的量程看错了</w:t>
      </w:r>
    </w:p>
    <w:p w14:paraId="64082A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(3)     0.52     1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m:t>
            </m:r>
          </m:sub>
        </m:sSub>
      </m:oMath>
    </w:p>
    <w:p w14:paraId="136CE0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（1）试触时电流表指针向零刻度线左侧偏转的原因是电流表的正负接线柱接反。</w:t>
      </w:r>
    </w:p>
    <w:p w14:paraId="1A7997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（2）[1]表格中缺少电流的单位。规范的数据表格应明确标注单位。</w:t>
      </w:r>
    </w:p>
    <w:p w14:paraId="4D60AE6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[2][3]实验中通过改变电源电压完成的两次测量，由第二次的</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两处的电流比第一次大可得，</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处第二次的电流也比第一次大，则错误的数据为第一次</w:t>
      </w:r>
      <w:r>
        <w:rPr>
          <w:rFonts w:ascii="宋体" w:eastAsia="宋体" w:hAnsi="宋体" w:cs="宋体" w:hint="eastAsia"/>
          <w:i/>
          <w:color w:val="FF0000"/>
          <w:sz w:val="21"/>
          <w:szCs w:val="21"/>
        </w:rPr>
        <w:t>B</w:t>
      </w:r>
      <w:r>
        <w:rPr>
          <w:rFonts w:ascii="宋体" w:eastAsia="宋体" w:hAnsi="宋体" w:cs="宋体" w:hint="eastAsia"/>
          <w:color w:val="FF0000"/>
          <w:sz w:val="21"/>
          <w:szCs w:val="21"/>
        </w:rPr>
        <w:t xml:space="preserve">处的电流。根据并联电路干路电流应等于各支路电流之和，即 </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p>
    <w:p w14:paraId="7A34E54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第一次测量中 </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=0.16A，</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=0.4A，则</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应为0.4A-0.16A=0.24A</w:t>
      </w:r>
    </w:p>
    <w:p w14:paraId="6D8C8F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而记录数据为1.2A，是0.24A的五倍，则错误的可能原因是误将 0~0.6A 量程读成 0~3A 量程。</w:t>
      </w:r>
    </w:p>
    <w:p w14:paraId="010029E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（3）[1]图乙中电流表量程为0~0.6A，分度值0.02A，指针在 0.52A 处，则</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​=0.52A。</w:t>
      </w:r>
    </w:p>
    <w:p w14:paraId="67DC52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[2]图丙中电流表量程为 0~3A，分度值0.1A，指针在 1A 处，则</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​=1A。</w:t>
      </w:r>
    </w:p>
    <w:p w14:paraId="73E40F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[3]分析测量数据可得</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=0.5A+0.52A=1.02A</w:t>
      </w:r>
    </w:p>
    <w:p w14:paraId="68460C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在误差允许范围内，并联电路中干路电流等于各支路电流之和，即</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p>
    <w:p w14:paraId="6068F1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（25-26九年级上·广东揭阳·阶段练习）为了探究并联电路的电流特点，同学设计了如图1所示的电路进行实验。</w:t>
      </w:r>
    </w:p>
    <w:p w14:paraId="3E4323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62400" cy="2143125"/>
            <wp:effectExtent l="0" t="0" r="0" b="5715"/>
            <wp:docPr id="100065" name="图片 100065" descr="@@@45b20ad1-b0f9-4895-b0a2-6f101e952c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5b20ad1-b0f9-4895-b0a2-6f101e952c6d"/>
                    <pic:cNvPicPr>
                      <a:picLocks noChangeAspect="1"/>
                    </pic:cNvPicPr>
                  </pic:nvPicPr>
                  <pic:blipFill>
                    <a:blip xmlns:r="http://schemas.openxmlformats.org/officeDocument/2006/relationships" r:embed="rId20"/>
                    <a:stretch>
                      <a:fillRect/>
                    </a:stretch>
                  </pic:blipFill>
                  <pic:spPr>
                    <a:xfrm>
                      <a:off x="0" y="0"/>
                      <a:ext cx="3962400" cy="2143125"/>
                    </a:xfrm>
                    <a:prstGeom prst="rect">
                      <a:avLst/>
                    </a:prstGeom>
                  </pic:spPr>
                </pic:pic>
              </a:graphicData>
            </a:graphic>
          </wp:inline>
        </w:drawing>
      </w:r>
    </w:p>
    <w:p w14:paraId="063EDE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(1)在做使用电流表测电流的分组实验中，A组同学试触时电流表的指针向着没有刻度的一侧偏转，如图2所示，根据你的分析，你认为原因可能是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E522F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(2)B组同学试触时发现电流表的指针扫过有刻度的地方，直到没有刻度的地方，如图3所示，你认为原因可能是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A76F2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(3)下面设计的表格存在的不足之处是：①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81"/>
        <w:gridCol w:w="2081"/>
        <w:gridCol w:w="2081"/>
        <w:gridCol w:w="2082"/>
      </w:tblGrid>
      <w:tr w14:paraId="23DFDBBA">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09D7A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27BDD5">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A</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93240DE">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B</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B</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ED8BBB">
            <w:pPr>
              <w:shd w:val="clear" w:color="auto" w:fill="auto"/>
              <w:spacing w:line="360" w:lineRule="auto"/>
              <w:jc w:val="left"/>
              <w:rPr>
                <w:rFonts w:ascii="宋体" w:eastAsia="宋体" w:hAnsi="宋体" w:cs="宋体" w:hint="eastAsia"/>
                <w:i/>
                <w:sz w:val="21"/>
                <w:szCs w:val="21"/>
              </w:rPr>
            </w:pPr>
            <w:r>
              <w:rPr>
                <w:rFonts w:ascii="宋体" w:eastAsia="宋体" w:hAnsi="宋体" w:cs="宋体" w:hint="eastAsia"/>
                <w:i/>
                <w:sz w:val="21"/>
                <w:szCs w:val="21"/>
              </w:rPr>
              <w:t>C</w:t>
            </w:r>
            <w:r>
              <w:rPr>
                <w:rFonts w:ascii="宋体" w:eastAsia="宋体" w:hAnsi="宋体" w:cs="宋体" w:hint="eastAsia"/>
                <w:sz w:val="21"/>
                <w:szCs w:val="21"/>
              </w:rPr>
              <w:t>点的电流</w:t>
            </w:r>
            <w:r>
              <w:rPr>
                <w:rFonts w:ascii="宋体" w:eastAsia="宋体" w:hAnsi="宋体" w:cs="宋体" w:hint="eastAsia"/>
                <w:i/>
                <w:sz w:val="21"/>
                <w:szCs w:val="21"/>
              </w:rPr>
              <w:t>I</w:t>
            </w:r>
            <w:r>
              <w:rPr>
                <w:rFonts w:ascii="宋体" w:eastAsia="宋体" w:hAnsi="宋体" w:cs="宋体" w:hint="eastAsia"/>
                <w:i/>
                <w:sz w:val="21"/>
                <w:szCs w:val="21"/>
                <w:vertAlign w:val="subscript"/>
              </w:rPr>
              <w:t>C</w:t>
            </w:r>
          </w:p>
        </w:tc>
      </w:tr>
      <w:tr w14:paraId="148DE097">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F720E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第一次测量</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A4614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9E3DE">
            <w:pPr>
              <w:shd w:val="clear" w:color="auto" w:fill="auto"/>
              <w:spacing w:line="360" w:lineRule="auto"/>
              <w:jc w:val="left"/>
              <w:rPr>
                <w:rFonts w:ascii="宋体" w:eastAsia="宋体" w:hAnsi="宋体" w:cs="宋体" w:hint="eastAsia"/>
                <w:sz w:val="21"/>
                <w:szCs w:val="21"/>
              </w:rPr>
            </w:pP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20C967F">
            <w:pPr>
              <w:shd w:val="clear" w:color="auto" w:fill="auto"/>
              <w:spacing w:line="360" w:lineRule="auto"/>
              <w:jc w:val="left"/>
              <w:rPr>
                <w:rFonts w:ascii="宋体" w:eastAsia="宋体" w:hAnsi="宋体" w:cs="宋体" w:hint="eastAsia"/>
                <w:sz w:val="21"/>
                <w:szCs w:val="21"/>
              </w:rPr>
            </w:pPr>
          </w:p>
        </w:tc>
      </w:tr>
    </w:tbl>
    <w:p w14:paraId="5B25670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(4)排除故障后，测出了L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支路和干路上的电流分别为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和</w:t>
      </w:r>
      <w:r>
        <w:rPr>
          <w:rFonts w:ascii="宋体" w:eastAsia="宋体" w:hAnsi="宋体" w:cs="宋体" w:hint="eastAsia"/>
          <w:i/>
          <w:sz w:val="21"/>
          <w:szCs w:val="21"/>
        </w:rPr>
        <w:t>I</w:t>
      </w:r>
      <w:r>
        <w:rPr>
          <w:rFonts w:ascii="宋体" w:eastAsia="宋体" w:hAnsi="宋体" w:cs="宋体" w:hint="eastAsia"/>
          <w:i/>
          <w:sz w:val="21"/>
          <w:szCs w:val="21"/>
          <w:vertAlign w:val="subscript"/>
        </w:rPr>
        <w:t>C</w:t>
      </w:r>
      <w:r>
        <w:rPr>
          <w:rFonts w:ascii="宋体" w:eastAsia="宋体" w:hAnsi="宋体" w:cs="宋体" w:hint="eastAsia"/>
          <w:sz w:val="21"/>
          <w:szCs w:val="21"/>
        </w:rPr>
        <w:t>，电流表示数如图4、图5、图6所示，可读出：</w:t>
      </w:r>
      <w:r>
        <w:rPr>
          <w:rFonts w:ascii="宋体" w:eastAsia="宋体" w:hAnsi="宋体" w:cs="宋体" w:hint="eastAsia"/>
          <w:i/>
          <w:sz w:val="21"/>
          <w:szCs w:val="21"/>
        </w:rPr>
        <w:t>I</w:t>
      </w:r>
      <w:r>
        <w:rPr>
          <w:rFonts w:ascii="宋体" w:eastAsia="宋体" w:hAnsi="宋体" w:cs="宋体" w:hint="eastAsia"/>
          <w:i/>
          <w:sz w:val="21"/>
          <w:szCs w:val="21"/>
          <w:vertAlign w:val="subscript"/>
        </w:rPr>
        <w:t>A</w:t>
      </w:r>
      <w:r>
        <w:rPr>
          <w:rFonts w:ascii="宋体" w:eastAsia="宋体" w:hAnsi="宋体" w:cs="宋体" w:hint="eastAsia"/>
          <w:sz w:val="21"/>
          <w:szCs w:val="21"/>
        </w:rPr>
        <w:t>=0.54A，</w:t>
      </w:r>
      <w:r>
        <w:rPr>
          <w:rFonts w:ascii="宋体" w:eastAsia="宋体" w:hAnsi="宋体" w:cs="宋体" w:hint="eastAsia"/>
          <w:i/>
          <w:sz w:val="21"/>
          <w:szCs w:val="21"/>
        </w:rPr>
        <w:t>I</w:t>
      </w:r>
      <w:r>
        <w:rPr>
          <w:rFonts w:ascii="宋体" w:eastAsia="宋体" w:hAnsi="宋体" w:cs="宋体" w:hint="eastAsia"/>
          <w:i/>
          <w:sz w:val="21"/>
          <w:szCs w:val="21"/>
          <w:vertAlign w:val="subscript"/>
        </w:rPr>
        <w:t>B</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r>
        <w:rPr>
          <w:rFonts w:ascii="宋体" w:eastAsia="宋体" w:hAnsi="宋体" w:cs="宋体" w:hint="eastAsia"/>
          <w:i/>
          <w:sz w:val="21"/>
          <w:szCs w:val="21"/>
        </w:rPr>
        <w:t>I</w:t>
      </w:r>
      <w:r>
        <w:rPr>
          <w:rFonts w:ascii="宋体" w:eastAsia="宋体" w:hAnsi="宋体" w:cs="宋体" w:hint="eastAsia"/>
          <w:i/>
          <w:sz w:val="21"/>
          <w:szCs w:val="21"/>
          <w:vertAlign w:val="subscript"/>
        </w:rPr>
        <w:t>C</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A，根据测量结果，在误差允许范围内你认为并联电路中干路电流和各支路电流的关系是：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。（写出关系式即可）</w:t>
      </w:r>
    </w:p>
    <w:p w14:paraId="3C0474F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(5)为了验证结论的普遍性，同学采用了更换不同电源继续实验的方法进行验证，你还可以采用的方法是：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F4A0A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(1)电流表的正负接线柱接反了</w:t>
      </w:r>
    </w:p>
    <w:p w14:paraId="60C51F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(2)电流表的量程选择过小</w:t>
      </w:r>
    </w:p>
    <w:p w14:paraId="38E258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没有标注电流的单位     实验次数过少</w:t>
      </w:r>
    </w:p>
    <w:p w14:paraId="3F92C5AF">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 xml:space="preserve">(4)     0.46     1     </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p>
    <w:p w14:paraId="42C4CF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(5)见解析</w:t>
      </w:r>
    </w:p>
    <w:p w14:paraId="4E7F33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（1）A组同学试触时电流表的指针向着没有刻度的一侧偏转，即电流表指针反向偏转，原因可能是：电流表的正负接线柱接反了；</w:t>
      </w:r>
    </w:p>
    <w:p w14:paraId="04F814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（2）B组同学试触时发现电流表的指针扫过有刻度的地方，直到没有刻度的地方，如图3所示，即指针偏转角度太大，原因可能是：电流表的量程选择过小。</w:t>
      </w:r>
    </w:p>
    <w:p w14:paraId="24DBD6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（3）由记录表格可知，表格存在的不足之处有：</w:t>
      </w:r>
    </w:p>
    <w:p w14:paraId="3DF19F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[1]没有标注电流的单位，物理量记录时应包含单位，这样数据才完整。</w:t>
      </w:r>
    </w:p>
    <w:p w14:paraId="4C61DF9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[2]实验次数过少，仅一次测量具有偶然性，不能得出普遍规律，应进行多次实验。</w:t>
      </w:r>
    </w:p>
    <w:p w14:paraId="0A920C3A">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（4）[1]由图5可知，电流表选用0−0.6A量程，分度值为0.02A，所以</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=0.46A。</w:t>
      </w:r>
    </w:p>
    <w:p w14:paraId="7C1E80D7">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[2]由图6可知，电流表选用0−3A量程，分度值为0.1A，所以</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=1A。</w:t>
      </w:r>
    </w:p>
    <w:p w14:paraId="29BEB6B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[3]因1A=0.46A+0.54A，则说明并联电路中干路电流和各支路电流的关系是</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p>
    <w:p w14:paraId="62565E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（5）为了验证结论的普遍性，除了更换不同电源，还可以采用的方法是更换不同规格的灯泡进行实验。因为不同规格的灯泡电阻不同，通过的电流也不同，多次实验能使结论更具普遍性。</w:t>
      </w:r>
    </w:p>
    <w:p w14:paraId="438D5EB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（2025·内蒙古呼伦贝尔·模拟预测）小明用如图所示的电路“探究串联电路的电流特点”，图甲为电路图，图乙为实物图，用同一个电流表分别接在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三处去测量电流。</w:t>
      </w:r>
    </w:p>
    <w:p w14:paraId="0E96D77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339215"/>
            <wp:effectExtent l="0" t="0" r="12065" b="1905"/>
            <wp:docPr id="100067" name="图片 100067" descr="@@@ec8fca2a-a29d-4a3e-bdc6-d53363d345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ec8fca2a-a29d-4a3e-bdc6-d53363d3456d"/>
                    <pic:cNvPicPr>
                      <a:picLocks noChangeAspect="1"/>
                    </pic:cNvPicPr>
                  </pic:nvPicPr>
                  <pic:blipFill>
                    <a:blip xmlns:r="http://schemas.openxmlformats.org/officeDocument/2006/relationships" r:embed="rId21"/>
                    <a:stretch>
                      <a:fillRect/>
                    </a:stretch>
                  </pic:blipFill>
                  <pic:spPr>
                    <a:xfrm>
                      <a:off x="0" y="0"/>
                      <a:ext cx="5276800" cy="1339426"/>
                    </a:xfrm>
                    <a:prstGeom prst="rect">
                      <a:avLst/>
                    </a:prstGeom>
                  </pic:spPr>
                </pic:pic>
              </a:graphicData>
            </a:graphic>
          </wp:inline>
        </w:drawing>
      </w:r>
    </w:p>
    <w:p w14:paraId="772BF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(1)连接实物电路时，开关应处于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w:t>
      </w:r>
    </w:p>
    <w:p w14:paraId="64C3B9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(2)第1次实验时，小明依次测量</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和</w:t>
      </w:r>
      <w:r>
        <w:rPr>
          <w:rFonts w:ascii="宋体" w:eastAsia="宋体" w:hAnsi="宋体" w:cs="宋体" w:hint="eastAsia"/>
          <w:i/>
          <w:sz w:val="21"/>
          <w:szCs w:val="21"/>
        </w:rPr>
        <w:t>C</w:t>
      </w:r>
      <w:r>
        <w:rPr>
          <w:rFonts w:ascii="宋体" w:eastAsia="宋体" w:hAnsi="宋体" w:cs="宋体" w:hint="eastAsia"/>
          <w:sz w:val="21"/>
          <w:szCs w:val="21"/>
        </w:rPr>
        <w:t>三处的电流，并记录在表中，</w:t>
      </w:r>
      <w:r>
        <w:rPr>
          <w:rFonts w:ascii="宋体" w:eastAsia="宋体" w:hAnsi="宋体" w:cs="宋体" w:hint="eastAsia"/>
          <w:i/>
          <w:sz w:val="21"/>
          <w:szCs w:val="21"/>
        </w:rPr>
        <w:t>C</w:t>
      </w:r>
      <w:r>
        <w:rPr>
          <w:rFonts w:ascii="宋体" w:eastAsia="宋体" w:hAnsi="宋体" w:cs="宋体" w:hint="eastAsia"/>
          <w:sz w:val="21"/>
          <w:szCs w:val="21"/>
        </w:rPr>
        <w:t>点的电流表示数如图丙所示，为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4F56ED4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(3)换用不同电池完成测量后，记录数据如表所示，分析数据可得：串联电路中电流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613"/>
        <w:gridCol w:w="1650"/>
        <w:gridCol w:w="1687"/>
        <w:gridCol w:w="1687"/>
        <w:gridCol w:w="1688"/>
      </w:tblGrid>
      <w:tr w14:paraId="46FA60D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9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ED21F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实验序号</w:t>
            </w:r>
          </w:p>
        </w:tc>
        <w:tc>
          <w:tcPr>
            <w:tcW w:w="15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2B011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电流表的位置</w:t>
            </w:r>
          </w:p>
        </w:tc>
        <w:tc>
          <w:tcPr>
            <w:tcW w:w="7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C062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6767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W w:w="7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C4D0F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r>
      <w:tr w14:paraId="32C79CF4">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4A9F7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1</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D4275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781C02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B868A2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B2793E">
            <w:pPr>
              <w:shd w:val="clear" w:color="auto" w:fill="auto"/>
              <w:spacing w:line="360" w:lineRule="auto"/>
              <w:jc w:val="center"/>
              <w:rPr>
                <w:rFonts w:ascii="宋体" w:eastAsia="宋体" w:hAnsi="宋体" w:cs="宋体" w:hint="eastAsia"/>
                <w:sz w:val="21"/>
                <w:szCs w:val="21"/>
              </w:rPr>
            </w:pPr>
          </w:p>
        </w:tc>
      </w:tr>
      <w:tr w14:paraId="10BD6DB0">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3472C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2</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6607B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F32608">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991B3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06E475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0.26</w:t>
            </w:r>
          </w:p>
        </w:tc>
      </w:tr>
      <w:tr w14:paraId="185D4E6F">
        <w:tblPrEx>
          <w:tblW w:w="8325" w:type="dxa"/>
          <w:tblInd w:w="0" w:type="dxa"/>
          <w:tblCellMar>
            <w:top w:w="120" w:type="dxa"/>
            <w:left w:w="120" w:type="dxa"/>
            <w:bottom w:w="120" w:type="dxa"/>
            <w:right w:w="120" w:type="dxa"/>
          </w:tblCellMar>
        </w:tblPrEx>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668F4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3</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9431AC">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w:t>
            </w:r>
            <w:r>
              <w:rPr>
                <w:rFonts w:ascii="宋体" w:eastAsia="宋体" w:hAnsi="宋体" w:cs="宋体" w:hint="eastAsia"/>
                <w:i/>
                <w:sz w:val="21"/>
                <w:szCs w:val="21"/>
              </w:rPr>
              <w:t>I</w:t>
            </w:r>
            <w:r>
              <w:rPr>
                <w:rFonts w:ascii="宋体" w:eastAsia="宋体" w:hAnsi="宋体" w:cs="宋体" w:hint="eastAsia"/>
                <w:sz w:val="21"/>
                <w:szCs w:val="21"/>
              </w:rPr>
              <w:t>/A</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3EA20">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71B2F7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EEA17F9">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0.20</w:t>
            </w:r>
          </w:p>
        </w:tc>
      </w:tr>
    </w:tbl>
    <w:p w14:paraId="688662E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(4)为使结论更具备普遍性，下一步最好选择与原来规格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（选填“相同”或“不相同”）的灯泡进行实验。这种从个别事实（多次实验）推理出普遍性规律的思维方法叫</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法；（选填“归纳”、“类比”或“控制变量”）</w:t>
      </w:r>
    </w:p>
    <w:p w14:paraId="1A424A7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(5)实验后，小明猜想灯泡靠近电源正极的远近可能会影响灯泡亮度。为了验证这个猜想，以下方案可行的是______（填字母序号）。</w:t>
      </w:r>
    </w:p>
    <w:p w14:paraId="142005D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A．开关与电流表位置互换</w:t>
      </w:r>
    </w:p>
    <w:p w14:paraId="566DC53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B．两灯泡位置互换</w:t>
      </w:r>
    </w:p>
    <w:p w14:paraId="1F840E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(1)断开</w:t>
      </w:r>
    </w:p>
    <w:p w14:paraId="4C357E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(2)0.32</w:t>
      </w:r>
    </w:p>
    <w:p w14:paraId="0C9456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(3)处处相等</w:t>
      </w:r>
    </w:p>
    <w:p w14:paraId="09C0AA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不相同     归纳</w:t>
      </w:r>
    </w:p>
    <w:p w14:paraId="30B1AD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(5)B</w:t>
      </w:r>
    </w:p>
    <w:p w14:paraId="2E8E8BC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（1）连接电路时，为了保护电路，开关应处于断开状态。</w:t>
      </w:r>
    </w:p>
    <w:p w14:paraId="0B2378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（2）丙图中电流表选择的量程是0~0.6A，分度值是0.02A，读数为0.32A。</w:t>
      </w:r>
    </w:p>
    <w:p w14:paraId="6298DE0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（3）根据表格数据可知，每组数据中各处电流大小是相等的，由此可得串联电路电流是处处相等。</w:t>
      </w:r>
    </w:p>
    <w:p w14:paraId="50D123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（4）[1]为使结论更具备普遍性，应换用不同规格的灯泡进行多次实验，避免实验结论的偶然性，所以下一步最好选择与原来规格不相同的灯泡进行实验。</w:t>
      </w:r>
    </w:p>
    <w:p w14:paraId="01A422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[2]通过各组数据归纳得出，串联电路中的电流规律，采用了归纳法。</w:t>
      </w:r>
    </w:p>
    <w:p w14:paraId="51C300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要验证灯泡靠近电源正极的远近是否会影响灯泡亮度，应保持其他条件不变，只改变灯泡与电源正极的相对位置。两灯泡位置互换，就可以改变灯泡靠近电源正极的远近，同时保持电路中电流等其他因素不变，能验证猜想；而开关与电流表位置互换，不能改变灯泡靠近电源正极的远近，无法验证猜想，故选B。</w:t>
      </w:r>
    </w:p>
    <w:p w14:paraId="286522DC">
      <w:pPr>
        <w:pStyle w:val="Heading2"/>
        <w:shd w:val="clear" w:color="auto" w:fill="auto"/>
        <w:bidi w:val="0"/>
        <w:rPr>
          <w:rFonts w:hint="eastAsia"/>
          <w:sz w:val="21"/>
          <w:szCs w:val="21"/>
        </w:rPr>
      </w:pPr>
      <w:bookmarkStart w:id="7" w:name="_Toc31043"/>
      <w:r>
        <w:rPr>
          <w:rFonts w:hint="eastAsia"/>
          <w:sz w:val="21"/>
          <w:szCs w:val="21"/>
          <w:lang w:val="en-US" w:eastAsia="zh-CN"/>
        </w:rPr>
        <w:t>考点2：</w:t>
      </w:r>
      <w:r>
        <w:rPr>
          <w:rFonts w:cstheme="minorBidi" w:hint="eastAsia"/>
          <w:sz w:val="21"/>
          <w:szCs w:val="21"/>
          <w:lang w:val="en-US" w:eastAsia="zh-CN"/>
        </w:rPr>
        <w:t>串联电路的电流规律</w:t>
      </w:r>
      <w:bookmarkEnd w:id="7"/>
    </w:p>
    <w:p w14:paraId="045E29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（25-26九年级上·全国·单元测试）如图所示的电路中，电源保持不变，当只闭合开关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w:t>
      </w:r>
      <m:oMath>
        <m:r>
          <w:rPr>
            <w:rFonts w:ascii="Cambria Math" w:eastAsia="宋体" w:hAnsi="Cambria Math" w:cs="宋体" w:hint="eastAsia"/>
            <w:sz w:val="21"/>
            <w:szCs w:val="21"/>
          </w:rPr>
          <m:t>0.3</m:t>
        </m:r>
        <m:r>
          <m:rPr>
            <m:nor/>
            <m:sty m:val="p"/>
          </m:rPr>
          <w:rPr>
            <w:rFonts w:ascii="Cambria Math" w:eastAsia="宋体" w:hAnsi="Cambria Math" w:cs="宋体" w:hint="eastAsia"/>
            <w:b w:val="0"/>
            <w:i w:val="0"/>
            <w:sz w:val="21"/>
            <w:szCs w:val="21"/>
          </w:rPr>
          <m:t> A</m:t>
        </m:r>
      </m:oMath>
      <w:r>
        <w:rPr>
          <w:rFonts w:ascii="宋体" w:eastAsia="宋体" w:hAnsi="宋体" w:cs="宋体" w:hint="eastAsia"/>
          <w:sz w:val="21"/>
          <w:szCs w:val="21"/>
        </w:rPr>
        <w:t>，问：</w:t>
      </w:r>
    </w:p>
    <w:p w14:paraId="5622BD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1333500"/>
            <wp:effectExtent l="0" t="0" r="5715" b="7620"/>
            <wp:docPr id="100069" name="图片 100069" descr="@@@87242cd4-6481-4b0a-a113-80d73de5c5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87242cd4-6481-4b0a-a113-80d73de5c5ad"/>
                    <pic:cNvPicPr>
                      <a:picLocks noChangeAspect="1"/>
                    </pic:cNvPicPr>
                  </pic:nvPicPr>
                  <pic:blipFill>
                    <a:blip xmlns:r="http://schemas.openxmlformats.org/officeDocument/2006/relationships" r:embed="rId22"/>
                    <a:stretch>
                      <a:fillRect/>
                    </a:stretch>
                  </pic:blipFill>
                  <pic:spPr>
                    <a:xfrm>
                      <a:off x="0" y="0"/>
                      <a:ext cx="1838325" cy="1333500"/>
                    </a:xfrm>
                    <a:prstGeom prst="rect">
                      <a:avLst/>
                    </a:prstGeom>
                  </pic:spPr>
                </pic:pic>
              </a:graphicData>
            </a:graphic>
          </wp:inline>
        </w:drawing>
      </w:r>
    </w:p>
    <w:p w14:paraId="1FD688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(1)此时通过灯泡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中的电流是多少安？</w:t>
      </w:r>
    </w:p>
    <w:p w14:paraId="15CCD1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都闭合时，灯泡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中的电流是</w:t>
      </w:r>
      <m:oMath>
        <m:r>
          <w:rPr>
            <w:rFonts w:ascii="Cambria Math" w:eastAsia="宋体" w:hAnsi="Cambria Math" w:cs="宋体" w:hint="eastAsia"/>
            <w:sz w:val="21"/>
            <w:szCs w:val="21"/>
          </w:rPr>
          <m:t>800</m:t>
        </m:r>
        <m:r>
          <m:rPr>
            <m:nor/>
            <m:sty m:val="p"/>
          </m:rPr>
          <w:rPr>
            <w:rFonts w:ascii="Cambria Math" w:eastAsia="宋体" w:hAnsi="Cambria Math" w:cs="宋体" w:hint="eastAsia"/>
            <w:b w:val="0"/>
            <w:i w:val="0"/>
            <w:sz w:val="21"/>
            <w:szCs w:val="21"/>
          </w:rPr>
          <m:t> mA</m:t>
        </m:r>
      </m:oMath>
      <w:r>
        <w:rPr>
          <w:rFonts w:ascii="宋体" w:eastAsia="宋体" w:hAnsi="宋体" w:cs="宋体" w:hint="eastAsia"/>
          <w:sz w:val="21"/>
          <w:szCs w:val="21"/>
        </w:rPr>
        <w:t>，电流表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w:t>
      </w:r>
      <m:oMath>
        <m:r>
          <w:rPr>
            <w:rFonts w:ascii="Cambria Math" w:eastAsia="宋体" w:hAnsi="Cambria Math" w:cs="宋体" w:hint="eastAsia"/>
            <w:sz w:val="21"/>
            <w:szCs w:val="21"/>
          </w:rPr>
          <m:t>1.4</m:t>
        </m:r>
        <m:r>
          <m:rPr>
            <m:nor/>
            <m:sty m:val="p"/>
          </m:rPr>
          <w:rPr>
            <w:rFonts w:ascii="Cambria Math" w:eastAsia="宋体" w:hAnsi="Cambria Math" w:cs="宋体" w:hint="eastAsia"/>
            <w:b w:val="0"/>
            <w:i w:val="0"/>
            <w:sz w:val="21"/>
            <w:szCs w:val="21"/>
          </w:rPr>
          <m:t> A</m:t>
        </m:r>
      </m:oMath>
      <w:r>
        <w:rPr>
          <w:rFonts w:ascii="宋体" w:eastAsia="宋体" w:hAnsi="宋体" w:cs="宋体" w:hint="eastAsia"/>
          <w:sz w:val="21"/>
          <w:szCs w:val="21"/>
        </w:rPr>
        <w:t>，此时灯泡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中的电流各是多少安？</w:t>
      </w:r>
    </w:p>
    <w:p w14:paraId="46D6F0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(3)当只闭合开关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的示数是多少安？</w:t>
      </w:r>
    </w:p>
    <w:p w14:paraId="7A4BEA2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m:oMath>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 A</m:t>
        </m:r>
      </m:oMath>
    </w:p>
    <w:p w14:paraId="2E7BCA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m:oMath>
        <m:r>
          <w:rPr>
            <w:rFonts w:ascii="Cambria Math" w:eastAsia="宋体" w:hAnsi="Cambria Math" w:cs="宋体" w:hint="eastAsia"/>
            <w:color w:val="FF0000"/>
            <w:sz w:val="21"/>
            <w:szCs w:val="21"/>
          </w:rPr>
          <m:t>0.8</m:t>
        </m:r>
        <m:r>
          <m:rPr>
            <m:nor/>
            <m:sty m:val="p"/>
          </m:rPr>
          <w:rPr>
            <w:rFonts w:ascii="Cambria Math" w:eastAsia="宋体" w:hAnsi="Cambria Math" w:cs="宋体" w:hint="eastAsia"/>
            <w:b w:val="0"/>
            <w:i w:val="0"/>
            <w:color w:val="FF0000"/>
            <w:sz w:val="21"/>
            <w:szCs w:val="21"/>
          </w:rPr>
          <m:t> A</m:t>
        </m:r>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0.6</m:t>
        </m:r>
        <m:r>
          <m:rPr>
            <m:nor/>
            <m:sty m:val="p"/>
          </m:rPr>
          <w:rPr>
            <w:rFonts w:ascii="Cambria Math" w:eastAsia="宋体" w:hAnsi="Cambria Math" w:cs="宋体" w:hint="eastAsia"/>
            <w:b w:val="0"/>
            <w:i w:val="0"/>
            <w:color w:val="FF0000"/>
            <w:sz w:val="21"/>
            <w:szCs w:val="21"/>
          </w:rPr>
          <m:t> A</m:t>
        </m:r>
      </m:oMath>
    </w:p>
    <w:p w14:paraId="2E8C21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m:oMath>
        <m:r>
          <w:rPr>
            <w:rFonts w:ascii="Cambria Math" w:eastAsia="宋体" w:hAnsi="Cambria Math" w:cs="宋体" w:hint="eastAsia"/>
            <w:color w:val="FF0000"/>
            <w:sz w:val="21"/>
            <w:szCs w:val="21"/>
          </w:rPr>
          <m:t>1.1</m:t>
        </m:r>
        <m:r>
          <m:rPr>
            <m:nor/>
            <m:sty m:val="p"/>
          </m:rPr>
          <w:rPr>
            <w:rFonts w:ascii="Cambria Math" w:eastAsia="宋体" w:hAnsi="Cambria Math" w:cs="宋体" w:hint="eastAsia"/>
            <w:b w:val="0"/>
            <w:i w:val="0"/>
            <w:color w:val="FF0000"/>
            <w:sz w:val="21"/>
            <w:szCs w:val="21"/>
          </w:rPr>
          <m:t> A</m:t>
        </m:r>
      </m:oMath>
    </w:p>
    <w:p w14:paraId="3A2C84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时，灯泡L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串联，如下图所示，电流处处相等，通过灯泡 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中的电流等于电流表的示数，大小为0.3A。</w:t>
      </w:r>
    </w:p>
    <w:p w14:paraId="0B2D502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666875" cy="1066800"/>
            <wp:effectExtent l="0" t="0" r="9525" b="0"/>
            <wp:docPr id="100071" name="图片 100071" descr="@@@d29a0f0e-a89c-4b3e-ae03-7ca17aefb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d29a0f0e-a89c-4b3e-ae03-7ca17aefbd29"/>
                    <pic:cNvPicPr>
                      <a:picLocks noChangeAspect="1"/>
                    </pic:cNvPicPr>
                  </pic:nvPicPr>
                  <pic:blipFill>
                    <a:blip xmlns:r="http://schemas.openxmlformats.org/officeDocument/2006/relationships" r:embed="rId23"/>
                    <a:stretch>
                      <a:fillRect/>
                    </a:stretch>
                  </pic:blipFill>
                  <pic:spPr>
                    <a:xfrm>
                      <a:off x="0" y="0"/>
                      <a:ext cx="1666875" cy="1066800"/>
                    </a:xfrm>
                    <a:prstGeom prst="rect">
                      <a:avLst/>
                    </a:prstGeom>
                  </pic:spPr>
                </pic:pic>
              </a:graphicData>
            </a:graphic>
          </wp:inline>
        </w:drawing>
      </w:r>
    </w:p>
    <w:p w14:paraId="4EF868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都闭合时，灯泡L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短路，灯泡L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中的电流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=0A。灯泡L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并联，如下图所示，电流表测量干路电流，灯泡L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中的电流</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=800</m:t>
        </m:r>
        <m:r>
          <m:rPr>
            <m:sty m:val="p"/>
          </m:rPr>
          <w:rPr>
            <w:rFonts w:ascii="Cambria Math" w:eastAsia="宋体" w:hAnsi="Cambria Math" w:cs="宋体" w:hint="eastAsia"/>
            <w:color w:val="FF0000"/>
            <w:sz w:val="21"/>
            <w:szCs w:val="21"/>
          </w:rPr>
          <m:t>mA</m:t>
        </m:r>
        <m:r>
          <w:rPr>
            <w:rFonts w:ascii="Cambria Math" w:eastAsia="宋体" w:hAnsi="Cambria Math" w:cs="宋体" w:hint="eastAsia"/>
            <w:color w:val="FF0000"/>
            <w:sz w:val="21"/>
            <w:szCs w:val="21"/>
          </w:rPr>
          <m:t>=0.8</m:t>
        </m:r>
        <m:r>
          <m:rPr>
            <m:sty m:val="p"/>
          </m:rPr>
          <w:rPr>
            <w:rFonts w:ascii="Cambria Math" w:eastAsia="宋体" w:hAnsi="Cambria Math" w:cs="宋体" w:hint="eastAsia"/>
            <w:color w:val="FF0000"/>
            <w:sz w:val="21"/>
            <w:szCs w:val="21"/>
          </w:rPr>
          <m:t>A</m:t>
        </m:r>
      </m:oMath>
      <w:r>
        <w:rPr>
          <w:rFonts w:ascii="宋体" w:eastAsia="宋体" w:hAnsi="宋体" w:cs="宋体" w:hint="eastAsia"/>
          <w:color w:val="FF0000"/>
          <w:sz w:val="21"/>
          <w:szCs w:val="21"/>
        </w:rPr>
        <w:t>。电流表A的示数是1.4A，即干路电流</w:t>
      </w:r>
      <w:r>
        <w:rPr>
          <w:rFonts w:ascii="宋体" w:eastAsia="宋体" w:hAnsi="宋体" w:cs="宋体" w:hint="eastAsia"/>
          <w:i/>
          <w:color w:val="FF0000"/>
          <w:sz w:val="21"/>
          <w:szCs w:val="21"/>
        </w:rPr>
        <w:t>I</w:t>
      </w:r>
      <w:r>
        <w:rPr>
          <w:rFonts w:ascii="宋体" w:eastAsia="宋体" w:hAnsi="宋体" w:cs="宋体" w:hint="eastAsia"/>
          <w:color w:val="FF0000"/>
          <w:sz w:val="21"/>
          <w:szCs w:val="21"/>
        </w:rPr>
        <w:t>=1.4A，灯泡L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中的电流</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=1.4</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−0.8</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=0.6</m:t>
        </m:r>
        <m:r>
          <m:rPr>
            <m:sty m:val="p"/>
          </m:rPr>
          <w:rPr>
            <w:rFonts w:ascii="Cambria Math" w:eastAsia="宋体" w:hAnsi="Cambria Math" w:cs="宋体" w:hint="eastAsia"/>
            <w:color w:val="FF0000"/>
            <w:sz w:val="21"/>
            <w:szCs w:val="21"/>
          </w:rPr>
          <m:t>A</m:t>
        </m:r>
      </m:oMath>
    </w:p>
    <w:p w14:paraId="24F482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38325" cy="1047750"/>
            <wp:effectExtent l="0" t="0" r="5715" b="3810"/>
            <wp:docPr id="297298364" name="图片 100073" descr="@@@6ed6ffa1-2473-4a2c-86b0-364cd7a67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298364" name="图片 100073" descr="@@@6ed6ffa1-2473-4a2c-86b0-364cd7a67890"/>
                    <pic:cNvPicPr>
                      <a:picLocks noChangeAspect="1"/>
                    </pic:cNvPicPr>
                  </pic:nvPicPr>
                  <pic:blipFill>
                    <a:blip xmlns:r="http://schemas.openxmlformats.org/officeDocument/2006/relationships" r:embed="rId24"/>
                    <a:stretch>
                      <a:fillRect/>
                    </a:stretch>
                  </pic:blipFill>
                  <pic:spPr>
                    <a:xfrm>
                      <a:off x="0" y="0"/>
                      <a:ext cx="1838325" cy="1047750"/>
                    </a:xfrm>
                    <a:prstGeom prst="rect">
                      <a:avLst/>
                    </a:prstGeom>
                  </pic:spPr>
                </pic:pic>
              </a:graphicData>
            </a:graphic>
          </wp:inline>
        </w:drawing>
      </w:r>
    </w:p>
    <w:p w14:paraId="4FF0134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（3）由（1）中图可知，灯泡L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串联在电源两端，通过的电流为0.3A；由（2）中图可知，灯泡L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接在电源两端，通过的电流为0.8A；电源不变，当只闭合开关S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串联后再与灯泡L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并联，如下图所示，此时电流表A测量干路的电流，干路电流为 0.3 A+0.8A=1.1A。</w:t>
      </w:r>
    </w:p>
    <w:p w14:paraId="69C9AC7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47850" cy="1057275"/>
            <wp:effectExtent l="0" t="0" r="11430" b="9525"/>
            <wp:docPr id="100075" name="图片 100075" descr="@@@a57f566f-ea44-416c-aba6-3d12c58e5c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a57f566f-ea44-416c-aba6-3d12c58e5c09"/>
                    <pic:cNvPicPr>
                      <a:picLocks noChangeAspect="1"/>
                    </pic:cNvPicPr>
                  </pic:nvPicPr>
                  <pic:blipFill>
                    <a:blip xmlns:r="http://schemas.openxmlformats.org/officeDocument/2006/relationships" r:embed="rId25"/>
                    <a:stretch>
                      <a:fillRect/>
                    </a:stretch>
                  </pic:blipFill>
                  <pic:spPr>
                    <a:xfrm>
                      <a:off x="0" y="0"/>
                      <a:ext cx="1847850" cy="1057275"/>
                    </a:xfrm>
                    <a:prstGeom prst="rect">
                      <a:avLst/>
                    </a:prstGeom>
                  </pic:spPr>
                </pic:pic>
              </a:graphicData>
            </a:graphic>
          </wp:inline>
        </w:drawing>
      </w:r>
    </w:p>
    <w:p w14:paraId="5A06EF0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断开时，电流表的示数为0.24A，则通过灯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2C1E32D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390650"/>
            <wp:effectExtent l="0" t="0" r="5715" b="11430"/>
            <wp:docPr id="100077" name="图片 100077" descr="@@@f397fbb4-8512-4cb2-82f2-0c035a9384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f397fbb4-8512-4cb2-82f2-0c035a9384e5"/>
                    <pic:cNvPicPr>
                      <a:picLocks noChangeAspect="1"/>
                    </pic:cNvPicPr>
                  </pic:nvPicPr>
                  <pic:blipFill>
                    <a:blip xmlns:r="http://schemas.openxmlformats.org/officeDocument/2006/relationships" r:embed="rId26"/>
                    <a:stretch>
                      <a:fillRect/>
                    </a:stretch>
                  </pic:blipFill>
                  <pic:spPr>
                    <a:xfrm>
                      <a:off x="0" y="0"/>
                      <a:ext cx="1609725" cy="1390650"/>
                    </a:xfrm>
                    <a:prstGeom prst="rect">
                      <a:avLst/>
                    </a:prstGeom>
                  </pic:spPr>
                </pic:pic>
              </a:graphicData>
            </a:graphic>
          </wp:inline>
        </w:drawing>
      </w:r>
    </w:p>
    <w:p w14:paraId="2C7B3F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0.24</w:t>
      </w:r>
    </w:p>
    <w:p w14:paraId="7386C5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闭合，S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断开时，两灯泡串联；由于串联电路中电流处处相等，因此通过灯L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的电流和通过灯L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的电流都为0.24A。</w:t>
      </w:r>
    </w:p>
    <w:p w14:paraId="044EA09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（25-26九年级上·全国·课后作业）如图所示的电路中，灯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是两盏完全相同的灯。若开关S闭合后，电流表示数为</w:t>
      </w:r>
      <m:oMath>
        <m:r>
          <m:rPr>
            <m:nor/>
            <m:sty m:val="p"/>
          </m:rPr>
          <w:rPr>
            <w:rFonts w:ascii="Cambria Math" w:eastAsia="宋体" w:hAnsi="Cambria Math" w:cs="宋体" w:hint="eastAsia"/>
            <w:b w:val="0"/>
            <w:i w:val="0"/>
            <w:sz w:val="21"/>
            <w:szCs w:val="21"/>
          </w:rPr>
          <m:t>0.14A</m:t>
        </m:r>
      </m:oMath>
      <w:r>
        <w:rPr>
          <w:rFonts w:ascii="宋体" w:eastAsia="宋体" w:hAnsi="宋体" w:cs="宋体" w:hint="eastAsia"/>
          <w:sz w:val="21"/>
          <w:szCs w:val="21"/>
        </w:rPr>
        <w:t>，则通过灯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F8900C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47775" cy="1285875"/>
            <wp:effectExtent l="0" t="0" r="1905" b="9525"/>
            <wp:docPr id="100079" name="图片 100079" descr="@@@f1a2b6fc-5f4a-4a97-93fa-7daa99a2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f1a2b6fc-5f4a-4a97-93fa-7daa99a25125"/>
                    <pic:cNvPicPr>
                      <a:picLocks noChangeAspect="1"/>
                    </pic:cNvPicPr>
                  </pic:nvPicPr>
                  <pic:blipFill>
                    <a:blip xmlns:r="http://schemas.openxmlformats.org/officeDocument/2006/relationships" r:embed="rId27"/>
                    <a:stretch>
                      <a:fillRect/>
                    </a:stretch>
                  </pic:blipFill>
                  <pic:spPr>
                    <a:xfrm>
                      <a:off x="0" y="0"/>
                      <a:ext cx="1247775" cy="1285875"/>
                    </a:xfrm>
                    <a:prstGeom prst="rect">
                      <a:avLst/>
                    </a:prstGeom>
                  </pic:spPr>
                </pic:pic>
              </a:graphicData>
            </a:graphic>
          </wp:inline>
        </w:drawing>
      </w:r>
    </w:p>
    <w:p w14:paraId="079030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0.14     0.14</w:t>
      </w:r>
    </w:p>
    <w:p w14:paraId="362EF6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[1][2]若开关S闭合后，电流依次经过灯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，则</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串联接入电路，电流表测量电路电流，电流表示数为</w:t>
      </w:r>
      <m:oMath>
        <m:r>
          <w:rPr>
            <w:rFonts w:ascii="Cambria Math" w:eastAsia="宋体" w:hAnsi="Cambria Math" w:cs="宋体" w:hint="eastAsia"/>
            <w:color w:val="FF0000"/>
            <w:sz w:val="21"/>
            <w:szCs w:val="21"/>
          </w:rPr>
          <m:t>0.14</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，则通过灯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的电流大小为</w:t>
      </w:r>
      <m:oMath>
        <m:r>
          <w:rPr>
            <w:rFonts w:ascii="Cambria Math" w:eastAsia="宋体" w:hAnsi="Cambria Math" w:cs="宋体" w:hint="eastAsia"/>
            <w:color w:val="FF0000"/>
            <w:sz w:val="21"/>
            <w:szCs w:val="21"/>
          </w:rPr>
          <m:t>0.14</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，串联电路中各处的电流相等，则通过灯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的电流大小为</w:t>
      </w:r>
      <m:oMath>
        <m:r>
          <w:rPr>
            <w:rFonts w:ascii="Cambria Math" w:eastAsia="宋体" w:hAnsi="Cambria Math" w:cs="宋体" w:hint="eastAsia"/>
            <w:color w:val="FF0000"/>
            <w:sz w:val="21"/>
            <w:szCs w:val="21"/>
          </w:rPr>
          <m:t>0.14</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w:t>
      </w:r>
    </w:p>
    <w:p w14:paraId="30EDE779">
      <w:pPr>
        <w:pStyle w:val="Heading2"/>
        <w:shd w:val="clear" w:color="auto" w:fill="auto"/>
        <w:bidi w:val="0"/>
        <w:rPr>
          <w:rFonts w:hint="eastAsia"/>
          <w:sz w:val="21"/>
          <w:szCs w:val="21"/>
        </w:rPr>
      </w:pPr>
      <w:bookmarkStart w:id="8" w:name="_Toc29892"/>
      <w:r>
        <w:rPr>
          <w:rFonts w:hint="eastAsia"/>
          <w:sz w:val="21"/>
          <w:szCs w:val="21"/>
          <w:lang w:val="en-US" w:eastAsia="zh-CN"/>
        </w:rPr>
        <w:t>考点3：</w:t>
      </w:r>
      <w:r>
        <w:rPr>
          <w:rFonts w:cstheme="minorBidi" w:hint="eastAsia"/>
          <w:sz w:val="21"/>
          <w:szCs w:val="21"/>
          <w:lang w:val="en-US" w:eastAsia="zh-CN"/>
        </w:rPr>
        <w:t>并联电路的电流规律</w:t>
      </w:r>
      <w:bookmarkEnd w:id="8"/>
    </w:p>
    <w:p w14:paraId="6C7420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（25-26九年级上·全国·单元测试）如图所示的电路，当开关S闭合时，下列说法正确的是（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3CD8A6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52550" cy="1143000"/>
            <wp:effectExtent l="0" t="0" r="3810" b="0"/>
            <wp:docPr id="100081" name="图片 100081" descr="@@@769b1973-abeb-4424-abd0-29bea811c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769b1973-abeb-4424-abd0-29bea811ca20"/>
                    <pic:cNvPicPr>
                      <a:picLocks noChangeAspect="1"/>
                    </pic:cNvPicPr>
                  </pic:nvPicPr>
                  <pic:blipFill>
                    <a:blip xmlns:r="http://schemas.openxmlformats.org/officeDocument/2006/relationships" r:embed="rId28"/>
                    <a:stretch>
                      <a:fillRect/>
                    </a:stretch>
                  </pic:blipFill>
                  <pic:spPr>
                    <a:xfrm>
                      <a:off x="0" y="0"/>
                      <a:ext cx="1352550" cy="1143000"/>
                    </a:xfrm>
                    <a:prstGeom prst="rect">
                      <a:avLst/>
                    </a:prstGeom>
                  </pic:spPr>
                </pic:pic>
              </a:graphicData>
            </a:graphic>
          </wp:inline>
        </w:drawing>
      </w:r>
    </w:p>
    <w:p w14:paraId="6A32B96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A．三个电流表的示数相等</w:t>
      </w:r>
    </w:p>
    <w:p w14:paraId="0B0B690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B．若电流表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的示数为3A，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的示数可能为2A</w:t>
      </w:r>
    </w:p>
    <w:p w14:paraId="773775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的示数等于通过灯泡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3</m:t>
            </m:r>
          </m:sub>
        </m:sSub>
      </m:oMath>
      <w:r>
        <w:rPr>
          <w:rFonts w:ascii="宋体" w:eastAsia="宋体" w:hAnsi="宋体" w:cs="宋体" w:hint="eastAsia"/>
          <w:sz w:val="21"/>
          <w:szCs w:val="21"/>
        </w:rPr>
        <w:t>的电流</w:t>
      </w:r>
    </w:p>
    <w:p w14:paraId="51710CE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3</m:t>
            </m:r>
          </m:sub>
        </m:sSub>
      </m:oMath>
      <w:r>
        <w:rPr>
          <w:rFonts w:ascii="宋体" w:eastAsia="宋体" w:hAnsi="宋体" w:cs="宋体" w:hint="eastAsia"/>
          <w:sz w:val="21"/>
          <w:szCs w:val="21"/>
        </w:rPr>
        <w:t>的示数等于通过灯泡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的电流之和</w:t>
      </w:r>
    </w:p>
    <w:p w14:paraId="1CF409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BD</w:t>
      </w:r>
    </w:p>
    <w:p w14:paraId="57D0437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ACD．由电路图可知，三灯泡并联，A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测干路电流，A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的电流，A</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测通过L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的电流。由于并联电路中干路电流等于各支路电流之和，所以A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表示数等于通过三个灯泡电流之和，A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表示数等于通过L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的电流之和；A</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表示数等于通过L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的电流之和，所以三个电流表示数不相等，故AC错误，D正确；</w:t>
      </w:r>
    </w:p>
    <w:p w14:paraId="74AC86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B．如果三个灯泡规格相同，通过三个灯泡的电流都为1A，则电流表A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的示数为3A，A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的示数为2A，故B正确。</w:t>
      </w:r>
    </w:p>
    <w:p w14:paraId="5BF4D7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故选BD。</w:t>
      </w:r>
    </w:p>
    <w:p w14:paraId="50A3E6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（25-26九年级上·全国·单元测试）如图甲所示的电路，闭合开关后电流表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的指针的位置分别如图乙所示，电流表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的读数是多少？电流表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的读数是多少？通过灯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的电流是多少？</w:t>
      </w:r>
    </w:p>
    <w:p w14:paraId="3803F2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71825" cy="1066800"/>
            <wp:effectExtent l="0" t="0" r="13335" b="0"/>
            <wp:docPr id="100083" name="图片 100083" descr="@@@23eaab63f0f84b5aadd11c192b0e57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23eaab63f0f84b5aadd11c192b0e57ce"/>
                    <pic:cNvPicPr>
                      <a:picLocks noChangeAspect="1"/>
                    </pic:cNvPicPr>
                  </pic:nvPicPr>
                  <pic:blipFill>
                    <a:blip xmlns:r="http://schemas.openxmlformats.org/officeDocument/2006/relationships" r:embed="rId29"/>
                    <a:stretch>
                      <a:fillRect/>
                    </a:stretch>
                  </pic:blipFill>
                  <pic:spPr>
                    <a:xfrm>
                      <a:off x="0" y="0"/>
                      <a:ext cx="3171825" cy="1066800"/>
                    </a:xfrm>
                    <a:prstGeom prst="rect">
                      <a:avLst/>
                    </a:prstGeom>
                  </pic:spPr>
                </pic:pic>
              </a:graphicData>
            </a:graphic>
          </wp:inline>
        </w:drawing>
      </w:r>
    </w:p>
    <w:p w14:paraId="04F2DD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0.9A，</w:t>
      </w:r>
      <m:oMath>
        <m:r>
          <w:rPr>
            <w:rFonts w:ascii="Cambria Math" w:eastAsia="宋体" w:hAnsi="Cambria Math" w:cs="宋体" w:hint="eastAsia"/>
            <w:color w:val="FF0000"/>
            <w:sz w:val="21"/>
            <w:szCs w:val="21"/>
          </w:rPr>
          <m:t>0.5</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，0.4A</w:t>
      </w:r>
    </w:p>
    <w:p w14:paraId="49D06A1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据甲图可知，电路是两灯泡并联，电流表A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支路电流，闭合开关后，电流表A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的指针偏转小于电流表A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的指针偏转，根据并联电流规律可知，电流表A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选择大量程，分度值是0.1A，读数为0.9A，即干路电流为</w:t>
      </w:r>
      <m:oMath>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sub>
        </m:sSub>
        <m:r>
          <w:rPr>
            <w:rFonts w:ascii="Cambria Math" w:eastAsia="宋体" w:hAnsi="Cambria Math" w:cs="宋体" w:hint="eastAsia"/>
            <w:color w:val="FF0000"/>
            <w:sz w:val="21"/>
            <w:szCs w:val="21"/>
          </w:rPr>
          <m:t>=0.9</m:t>
        </m:r>
        <m:r>
          <m:rPr>
            <m:sty m:val="p"/>
          </m:rPr>
          <w:rPr>
            <w:rFonts w:ascii="Cambria Math" w:eastAsia="宋体" w:hAnsi="Cambria Math" w:cs="宋体" w:hint="eastAsia"/>
            <w:color w:val="FF0000"/>
            <w:sz w:val="21"/>
            <w:szCs w:val="21"/>
          </w:rPr>
          <m:t>A</m:t>
        </m:r>
      </m:oMath>
    </w:p>
    <w:p w14:paraId="071E322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选择的是小量程，分度值是0.02A，读数为0.5A，即灯泡L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支路电流为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sub>
        </m:sSub>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oMath>
    </w:p>
    <w:p w14:paraId="6BFA8E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由并联电流规律可得，灯泡L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支路电流为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=0.9</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−0.5</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=0.4</m:t>
        </m:r>
        <m:r>
          <m:rPr>
            <m:sty m:val="p"/>
          </m:rPr>
          <w:rPr>
            <w:rFonts w:ascii="Cambria Math" w:eastAsia="宋体" w:hAnsi="Cambria Math" w:cs="宋体" w:hint="eastAsia"/>
            <w:color w:val="FF0000"/>
            <w:sz w:val="21"/>
            <w:szCs w:val="21"/>
          </w:rPr>
          <m:t>A</m:t>
        </m:r>
      </m:oMath>
    </w:p>
    <w:p w14:paraId="22594B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（25-26九年级上·全国·课后作业）如图所示，开关闭合后，灯泡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的示数为0.3A，电流表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的示数为0.2A，则通过灯泡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A。若</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发光一段时间后突然熄灭，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仍然发光，此时电流表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73F098A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66900" cy="1362075"/>
            <wp:effectExtent l="0" t="0" r="7620" b="9525"/>
            <wp:docPr id="100085" name="图片 100085" descr="@@@a870a0cd-3b68-4a59-8716-d4591263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a870a0cd-3b68-4a59-8716-d45912632680"/>
                    <pic:cNvPicPr>
                      <a:picLocks noChangeAspect="1"/>
                    </pic:cNvPicPr>
                  </pic:nvPicPr>
                  <pic:blipFill>
                    <a:blip xmlns:r="http://schemas.openxmlformats.org/officeDocument/2006/relationships" r:embed="rId30"/>
                    <a:stretch>
                      <a:fillRect/>
                    </a:stretch>
                  </pic:blipFill>
                  <pic:spPr>
                    <a:xfrm>
                      <a:off x="0" y="0"/>
                      <a:ext cx="1866900" cy="1362075"/>
                    </a:xfrm>
                    <a:prstGeom prst="rect">
                      <a:avLst/>
                    </a:prstGeom>
                  </pic:spPr>
                </pic:pic>
              </a:graphicData>
            </a:graphic>
          </wp:inline>
        </w:drawing>
      </w:r>
    </w:p>
    <w:p w14:paraId="210737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0.1     变小</w:t>
      </w:r>
    </w:p>
    <w:p w14:paraId="393E54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[1]闭合两个开关，两灯并联，电流表A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测的是干路电流，电流表A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测的是L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所在支路的电流。</w:t>
      </w:r>
    </w:p>
    <w:p w14:paraId="21E2B3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[2]则通过灯泡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=0.3</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−0.2</m:t>
        </m:r>
        <m:r>
          <m:rPr>
            <m:sty m:val="p"/>
          </m:rPr>
          <w:rPr>
            <w:rFonts w:ascii="Cambria Math" w:eastAsia="宋体" w:hAnsi="Cambria Math" w:cs="宋体" w:hint="eastAsia"/>
            <w:color w:val="FF0000"/>
            <w:sz w:val="21"/>
            <w:szCs w:val="21"/>
          </w:rPr>
          <m:t>A</m:t>
        </m:r>
        <m:r>
          <w:rPr>
            <w:rFonts w:ascii="Cambria Math" w:eastAsia="宋体" w:hAnsi="Cambria Math" w:cs="宋体" w:hint="eastAsia"/>
            <w:color w:val="FF0000"/>
            <w:sz w:val="21"/>
            <w:szCs w:val="21"/>
          </w:rPr>
          <m:t>=0.1</m:t>
        </m:r>
        <m:r>
          <m:rPr>
            <m:sty m:val="p"/>
          </m:rPr>
          <w:rPr>
            <w:rFonts w:ascii="Cambria Math" w:eastAsia="宋体" w:hAnsi="Cambria Math" w:cs="宋体" w:hint="eastAsia"/>
            <w:color w:val="FF0000"/>
            <w:sz w:val="21"/>
            <w:szCs w:val="21"/>
          </w:rPr>
          <m:t>A</m:t>
        </m:r>
      </m:oMath>
    </w:p>
    <w:p w14:paraId="641299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[3]两只灯泡都发光时，电流表A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测量的是通过两个支路的电流之和，L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发光一段时间后突然熄灭，L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仍然发光，此时电流表A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测量的是通过L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的电流，因此电流表A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的示数变小。</w:t>
      </w:r>
    </w:p>
    <w:p w14:paraId="57C93BAB">
      <w:pPr>
        <w:pStyle w:val="Heading2"/>
        <w:shd w:val="clear" w:color="auto" w:fill="auto"/>
        <w:bidi w:val="0"/>
        <w:rPr>
          <w:rFonts w:hint="eastAsia"/>
          <w:sz w:val="21"/>
          <w:szCs w:val="21"/>
        </w:rPr>
      </w:pPr>
      <w:bookmarkStart w:id="9" w:name="_Toc20824"/>
      <w:r>
        <w:rPr>
          <w:rFonts w:hint="eastAsia"/>
          <w:sz w:val="21"/>
          <w:szCs w:val="21"/>
          <w:lang w:val="en-US" w:eastAsia="zh-CN"/>
        </w:rPr>
        <w:t>考点4：</w:t>
      </w:r>
      <w:r>
        <w:rPr>
          <w:rFonts w:cstheme="minorBidi" w:hint="eastAsia"/>
          <w:sz w:val="21"/>
          <w:szCs w:val="21"/>
          <w:lang w:val="en-US" w:eastAsia="zh-CN"/>
        </w:rPr>
        <w:t>应用串、并联电路电流规律</w:t>
      </w:r>
      <w:bookmarkEnd w:id="9"/>
    </w:p>
    <w:p w14:paraId="6984224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（24-25九年级下·湖南·开学考试）如图是某次实验电路图。下列说法中正确的是（　　）</w:t>
      </w:r>
    </w:p>
    <w:p w14:paraId="43B5DF1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62125" cy="1390650"/>
            <wp:effectExtent l="0" t="0" r="5715" b="11430"/>
            <wp:docPr id="100087" name="图片 100087" descr="@@@de85526e-a6d4-41e1-b30f-39f6b40f9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de85526e-a6d4-41e1-b30f-39f6b40f9844"/>
                    <pic:cNvPicPr>
                      <a:picLocks noChangeAspect="1"/>
                    </pic:cNvPicPr>
                  </pic:nvPicPr>
                  <pic:blipFill>
                    <a:blip xmlns:r="http://schemas.openxmlformats.org/officeDocument/2006/relationships" r:embed="rId31"/>
                    <a:stretch>
                      <a:fillRect/>
                    </a:stretch>
                  </pic:blipFill>
                  <pic:spPr>
                    <a:xfrm>
                      <a:off x="0" y="0"/>
                      <a:ext cx="1762125" cy="1390650"/>
                    </a:xfrm>
                    <a:prstGeom prst="rect">
                      <a:avLst/>
                    </a:prstGeom>
                  </pic:spPr>
                </pic:pic>
              </a:graphicData>
            </a:graphic>
          </wp:inline>
        </w:drawing>
      </w:r>
    </w:p>
    <w:p w14:paraId="55747EA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时，A</w:t>
      </w:r>
      <w:r>
        <w:rPr>
          <w:rFonts w:ascii="宋体" w:eastAsia="宋体" w:hAnsi="宋体" w:cs="宋体" w:hint="eastAsia"/>
          <w:sz w:val="21"/>
          <w:szCs w:val="21"/>
          <w:vertAlign w:val="subscript"/>
        </w:rPr>
        <w:t>2</w:t>
      </w:r>
      <w:r>
        <w:rPr>
          <w:rFonts w:ascii="宋体" w:eastAsia="宋体" w:hAnsi="宋体" w:cs="宋体" w:hint="eastAsia"/>
          <w:sz w:val="21"/>
          <w:szCs w:val="21"/>
        </w:rPr>
        <w:t>测流过L</w:t>
      </w:r>
      <w:r>
        <w:rPr>
          <w:rFonts w:ascii="宋体" w:eastAsia="宋体" w:hAnsi="宋体" w:cs="宋体" w:hint="eastAsia"/>
          <w:sz w:val="21"/>
          <w:szCs w:val="21"/>
          <w:vertAlign w:val="subscript"/>
        </w:rPr>
        <w:t>2</w:t>
      </w:r>
      <w:r>
        <w:rPr>
          <w:rFonts w:ascii="宋体" w:eastAsia="宋体" w:hAnsi="宋体" w:cs="宋体" w:hint="eastAsia"/>
          <w:sz w:val="21"/>
          <w:szCs w:val="21"/>
        </w:rPr>
        <w:t>的电流</w:t>
      </w:r>
    </w:p>
    <w:p w14:paraId="29D6931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B．闭合S</w:t>
      </w:r>
      <w:r>
        <w:rPr>
          <w:rFonts w:ascii="宋体" w:eastAsia="宋体" w:hAnsi="宋体" w:cs="宋体" w:hint="eastAsia"/>
          <w:sz w:val="21"/>
          <w:szCs w:val="21"/>
          <w:vertAlign w:val="subscript"/>
        </w:rPr>
        <w:t>1、</w:t>
      </w:r>
      <w:r>
        <w:rPr>
          <w:rFonts w:ascii="宋体" w:eastAsia="宋体" w:hAnsi="宋体" w:cs="宋体" w:hint="eastAsia"/>
          <w:sz w:val="21"/>
          <w:szCs w:val="21"/>
        </w:rPr>
        <w:t>S</w:t>
      </w:r>
      <w:r>
        <w:rPr>
          <w:rFonts w:ascii="宋体" w:eastAsia="宋体" w:hAnsi="宋体" w:cs="宋体" w:hint="eastAsia"/>
          <w:sz w:val="21"/>
          <w:szCs w:val="21"/>
          <w:vertAlign w:val="subscript"/>
        </w:rPr>
        <w:t>2</w:t>
      </w:r>
      <w:r>
        <w:rPr>
          <w:rFonts w:ascii="宋体" w:eastAsia="宋体" w:hAnsi="宋体" w:cs="宋体" w:hint="eastAsia"/>
          <w:sz w:val="21"/>
          <w:szCs w:val="21"/>
        </w:rPr>
        <w:t>时，若L</w:t>
      </w:r>
      <w:r>
        <w:rPr>
          <w:rFonts w:ascii="宋体" w:eastAsia="宋体" w:hAnsi="宋体" w:cs="宋体" w:hint="eastAsia"/>
          <w:sz w:val="21"/>
          <w:szCs w:val="21"/>
          <w:vertAlign w:val="subscript"/>
        </w:rPr>
        <w:t>2</w:t>
      </w:r>
      <w:r>
        <w:rPr>
          <w:rFonts w:ascii="宋体" w:eastAsia="宋体" w:hAnsi="宋体" w:cs="宋体" w:hint="eastAsia"/>
          <w:sz w:val="21"/>
          <w:szCs w:val="21"/>
        </w:rPr>
        <w:t>断路，则L</w:t>
      </w:r>
      <w:r>
        <w:rPr>
          <w:rFonts w:ascii="宋体" w:eastAsia="宋体" w:hAnsi="宋体" w:cs="宋体" w:hint="eastAsia"/>
          <w:sz w:val="21"/>
          <w:szCs w:val="21"/>
          <w:vertAlign w:val="subscript"/>
        </w:rPr>
        <w:t>1</w:t>
      </w:r>
      <w:r>
        <w:rPr>
          <w:rFonts w:ascii="宋体" w:eastAsia="宋体" w:hAnsi="宋体" w:cs="宋体" w:hint="eastAsia"/>
          <w:sz w:val="21"/>
          <w:szCs w:val="21"/>
        </w:rPr>
        <w:t>也不发光</w:t>
      </w:r>
    </w:p>
    <w:p w14:paraId="7A96B0D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C．只闭合S</w:t>
      </w:r>
      <w:r>
        <w:rPr>
          <w:rFonts w:ascii="宋体" w:eastAsia="宋体" w:hAnsi="宋体" w:cs="宋体" w:hint="eastAsia"/>
          <w:sz w:val="21"/>
          <w:szCs w:val="21"/>
          <w:vertAlign w:val="subscript"/>
        </w:rPr>
        <w:t>1</w:t>
      </w:r>
      <w:r>
        <w:rPr>
          <w:rFonts w:ascii="宋体" w:eastAsia="宋体" w:hAnsi="宋体" w:cs="宋体" w:hint="eastAsia"/>
          <w:sz w:val="21"/>
          <w:szCs w:val="21"/>
        </w:rPr>
        <w:t>时，只有灯L</w:t>
      </w:r>
      <w:r>
        <w:rPr>
          <w:rFonts w:ascii="宋体" w:eastAsia="宋体" w:hAnsi="宋体" w:cs="宋体" w:hint="eastAsia"/>
          <w:sz w:val="21"/>
          <w:szCs w:val="21"/>
          <w:vertAlign w:val="subscript"/>
        </w:rPr>
        <w:t>1</w:t>
      </w:r>
      <w:r>
        <w:rPr>
          <w:rFonts w:ascii="宋体" w:eastAsia="宋体" w:hAnsi="宋体" w:cs="宋体" w:hint="eastAsia"/>
          <w:sz w:val="21"/>
          <w:szCs w:val="21"/>
        </w:rPr>
        <w:t>发光，流过电流表A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的电流大小相等</w:t>
      </w:r>
    </w:p>
    <w:p w14:paraId="3D0ADC5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D．利用该实验探究电路中电流的关系时，应选用相同规格的两灯进行实验</w:t>
      </w:r>
    </w:p>
    <w:p w14:paraId="5E96D1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4559547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时，两灯泡并联，电流表A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在干路上，测干路电流，电流表A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在流一条支路上，测量通过L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的电流，故A错误；</w:t>
      </w:r>
    </w:p>
    <w:p w14:paraId="4DBC2B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时，两灯泡并联，若L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断路，不影响L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仍然发光，故B错误；</w:t>
      </w:r>
    </w:p>
    <w:p w14:paraId="6B18CC8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C．只闭合S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时，电路中只有灯L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都测量灯泡L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的电流，则流过电流表A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的电流大小相等，故C正确；</w:t>
      </w:r>
    </w:p>
    <w:p w14:paraId="587B4DB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D．利用该实验探究电路中电流的关系时，为了避免偶然性，应选用不同规格的两灯进行实验，故D错误。</w:t>
      </w:r>
    </w:p>
    <w:p w14:paraId="281C3E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D21A36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（24-25九年级上·江西吉安·期中）如图甲所示的电路，当开关闭合后，电流表A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的示数如图乙所示，电流表A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的示数如图丙所示，求：</w:t>
      </w:r>
    </w:p>
    <w:p w14:paraId="624E8E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705350" cy="1495425"/>
            <wp:effectExtent l="0" t="0" r="3810" b="13335"/>
            <wp:docPr id="100089" name="图片 100089" descr="@@@aab2b7e0-4ec2-4a94-873a-d289d295d7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aab2b7e0-4ec2-4a94-873a-d289d295d74d"/>
                    <pic:cNvPicPr>
                      <a:picLocks noChangeAspect="1"/>
                    </pic:cNvPicPr>
                  </pic:nvPicPr>
                  <pic:blipFill>
                    <a:blip xmlns:r="http://schemas.openxmlformats.org/officeDocument/2006/relationships" r:embed="rId32"/>
                    <a:stretch>
                      <a:fillRect/>
                    </a:stretch>
                  </pic:blipFill>
                  <pic:spPr>
                    <a:xfrm>
                      <a:off x="0" y="0"/>
                      <a:ext cx="4705350" cy="1495425"/>
                    </a:xfrm>
                    <a:prstGeom prst="rect">
                      <a:avLst/>
                    </a:prstGeom>
                  </pic:spPr>
                </pic:pic>
              </a:graphicData>
            </a:graphic>
          </wp:inline>
        </w:drawing>
      </w:r>
    </w:p>
    <w:p w14:paraId="1DCA50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的示数是多少？（必要文字说明）</w:t>
      </w:r>
    </w:p>
    <w:p w14:paraId="353FC3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(2)通过小灯泡L</w:t>
      </w:r>
      <w:r>
        <w:rPr>
          <w:rFonts w:ascii="宋体" w:eastAsia="宋体" w:hAnsi="宋体" w:cs="宋体" w:hint="eastAsia"/>
          <w:sz w:val="21"/>
          <w:szCs w:val="21"/>
          <w:vertAlign w:val="subscript"/>
        </w:rPr>
        <w:t>1</w:t>
      </w:r>
      <w:r>
        <w:rPr>
          <w:rFonts w:ascii="宋体" w:eastAsia="宋体" w:hAnsi="宋体" w:cs="宋体" w:hint="eastAsia"/>
          <w:sz w:val="21"/>
          <w:szCs w:val="21"/>
        </w:rPr>
        <w:t>的电流大小。</w:t>
      </w:r>
    </w:p>
    <w:p w14:paraId="2E38CA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(3)通过小灯泡L</w:t>
      </w:r>
      <w:r>
        <w:rPr>
          <w:rFonts w:ascii="宋体" w:eastAsia="宋体" w:hAnsi="宋体" w:cs="宋体" w:hint="eastAsia"/>
          <w:sz w:val="21"/>
          <w:szCs w:val="21"/>
          <w:vertAlign w:val="subscript"/>
        </w:rPr>
        <w:t>2</w:t>
      </w:r>
      <w:r>
        <w:rPr>
          <w:rFonts w:ascii="宋体" w:eastAsia="宋体" w:hAnsi="宋体" w:cs="宋体" w:hint="eastAsia"/>
          <w:sz w:val="21"/>
          <w:szCs w:val="21"/>
        </w:rPr>
        <w:t>的电流大小。</w:t>
      </w:r>
    </w:p>
    <w:p w14:paraId="30996D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(1)1.2A，0.3A</w:t>
      </w:r>
    </w:p>
    <w:p w14:paraId="4928DCC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(2)0.9A</w:t>
      </w:r>
    </w:p>
    <w:p w14:paraId="75B42C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(3)0.3A</w:t>
      </w:r>
    </w:p>
    <w:p w14:paraId="1A3845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（1）因灯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和灯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是并联，电流表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测干路电流，电流表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测灯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的电流，所以电流表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的示数大于电流表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的示数，则电流表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用的是大量程，电流表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用的是小量程，故电流表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的示数是</w:t>
      </w:r>
      <m:oMath>
        <m:r>
          <m:rPr>
            <m:nor/>
            <m:sty m:val="p"/>
          </m:rPr>
          <w:rPr>
            <w:rFonts w:ascii="Cambria Math" w:eastAsia="宋体" w:hAnsi="Cambria Math" w:cs="宋体" w:hint="eastAsia"/>
            <w:b w:val="0"/>
            <w:i w:val="0"/>
            <w:color w:val="FF0000"/>
            <w:sz w:val="21"/>
            <w:szCs w:val="21"/>
          </w:rPr>
          <m:t>1.2A</m:t>
        </m:r>
      </m:oMath>
      <w:r>
        <w:rPr>
          <w:rFonts w:ascii="宋体" w:eastAsia="宋体" w:hAnsi="宋体" w:cs="宋体" w:hint="eastAsia"/>
          <w:color w:val="FF0000"/>
          <w:sz w:val="21"/>
          <w:szCs w:val="21"/>
        </w:rPr>
        <w:t>，电流表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的示数是</w:t>
      </w:r>
      <m:oMath>
        <m:r>
          <m:rPr>
            <m:nor/>
            <m:sty m:val="p"/>
          </m:rPr>
          <w:rPr>
            <w:rFonts w:ascii="Cambria Math" w:eastAsia="宋体" w:hAnsi="Cambria Math" w:cs="宋体" w:hint="eastAsia"/>
            <w:b w:val="0"/>
            <w:i w:val="0"/>
            <w:color w:val="FF0000"/>
            <w:sz w:val="21"/>
            <w:szCs w:val="21"/>
          </w:rPr>
          <m:t>0.3A</m:t>
        </m:r>
      </m:oMath>
      <w:r>
        <w:rPr>
          <w:rFonts w:ascii="宋体" w:eastAsia="宋体" w:hAnsi="宋体" w:cs="宋体" w:hint="eastAsia"/>
          <w:color w:val="FF0000"/>
          <w:sz w:val="21"/>
          <w:szCs w:val="21"/>
        </w:rPr>
        <w:t>。</w:t>
      </w:r>
    </w:p>
    <w:p w14:paraId="4F8C87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（2）通过小灯泡L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w:t>
      </w:r>
    </w:p>
    <w:p w14:paraId="6E27541E">
      <w:pPr>
        <w:shd w:val="clear" w:color="auto" w:fill="auto"/>
        <w:spacing w:line="360" w:lineRule="auto"/>
        <w:jc w:val="center"/>
        <w:rPr>
          <w:rFonts w:ascii="宋体" w:eastAsia="宋体" w:hAnsi="宋体" w:cs="宋体" w:hint="eastAsia"/>
          <w:color w:val="FF0000"/>
          <w:sz w:val="21"/>
          <w:szCs w:val="21"/>
        </w:rPr>
      </w:pPr>
      <m:oMathPara>
        <m:oMathParaPr>
          <m:jc m:val="left"/>
        </m:oMathParaP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L1</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L2</m:t>
              </m:r>
            </m:sub>
          </m:sSub>
          <m:r>
            <w:rPr>
              <w:rFonts w:ascii="Cambria Math" w:eastAsia="宋体" w:hAnsi="Cambria Math" w:cs="宋体" w:hint="eastAsia"/>
              <w:color w:val="FF0000"/>
              <w:sz w:val="21"/>
              <w:szCs w:val="21"/>
            </w:rPr>
            <m:t>=1.2</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=0.9</m:t>
          </m:r>
          <m:r>
            <m:rPr>
              <m:nor/>
              <m:sty m:val="p"/>
            </m:rPr>
            <w:rPr>
              <w:rFonts w:ascii="Cambria Math" w:eastAsia="宋体" w:hAnsi="Cambria Math" w:cs="宋体" w:hint="eastAsia"/>
              <w:b w:val="0"/>
              <w:i w:val="0"/>
              <w:color w:val="FF0000"/>
              <w:sz w:val="21"/>
              <w:szCs w:val="21"/>
            </w:rPr>
            <m:t>A</m:t>
          </m:r>
        </m:oMath>
      </m:oMathPara>
    </w:p>
    <w:p w14:paraId="4A969C3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（3）因电流表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测灯</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的电流，则通过小灯泡L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的电流大小</w:t>
      </w:r>
    </w:p>
    <w:p w14:paraId="2C2D4243">
      <w:pPr>
        <w:shd w:val="clear" w:color="auto" w:fill="auto"/>
        <w:spacing w:line="360" w:lineRule="auto"/>
        <w:jc w:val="center"/>
        <w:rPr>
          <w:rFonts w:ascii="宋体" w:eastAsia="宋体" w:hAnsi="宋体" w:cs="宋体" w:hint="eastAsia"/>
          <w:color w:val="FF0000"/>
          <w:sz w:val="21"/>
          <w:szCs w:val="21"/>
        </w:rPr>
      </w:pPr>
      <m:oMathPara>
        <m:oMathParaPr>
          <m:jc m:val="left"/>
        </m:oMathParaP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L2</m:t>
              </m:r>
            </m:sub>
          </m:sSub>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oMath>
      </m:oMathPara>
    </w:p>
    <w:p w14:paraId="107E25A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（23-24九年级上·河北沧州·期中）如图甲所示的灭蚊拍具有灭蚊和照明等功能，其工作原理如图乙所示。若使灭蚊网和照明灯同时工作时，则需闭合开关</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，若照明灯突然发生断路，则通过灭蚊网的电流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4E2D41C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24250" cy="1504950"/>
            <wp:effectExtent l="0" t="0" r="11430" b="3810"/>
            <wp:docPr id="100091" name="图片 100091" descr="@@@35921590-5e22-4de4-af47-b7543873ea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35921590-5e22-4de4-af47-b7543873eabd"/>
                    <pic:cNvPicPr>
                      <a:picLocks noChangeAspect="1"/>
                    </pic:cNvPicPr>
                  </pic:nvPicPr>
                  <pic:blipFill>
                    <a:blip xmlns:r="http://schemas.openxmlformats.org/officeDocument/2006/relationships" r:embed="rId33"/>
                    <a:stretch>
                      <a:fillRect/>
                    </a:stretch>
                  </pic:blipFill>
                  <pic:spPr>
                    <a:xfrm>
                      <a:off x="0" y="0"/>
                      <a:ext cx="3524250" cy="1504950"/>
                    </a:xfrm>
                    <a:prstGeom prst="rect">
                      <a:avLst/>
                    </a:prstGeom>
                  </pic:spPr>
                </pic:pic>
              </a:graphicData>
            </a:graphic>
          </wp:inline>
        </w:drawing>
      </w:r>
    </w:p>
    <w:p w14:paraId="76493CA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不变</w:t>
      </w:r>
    </w:p>
    <w:p w14:paraId="6C20A6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[1]由图乙所示电路图可知，当开关S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同时闭合时，灭蚊网与灯同时接入电路，灭蚊网与灯都通电同时起到灭蚊和照明作用。</w:t>
      </w:r>
    </w:p>
    <w:p w14:paraId="7BB1BE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[2]当灭蚊网和照明灯同时工作时，若照明灯突然发生断路，由于并联电路互不影响，则通过灭蚊网的电流不变。</w:t>
      </w:r>
    </w:p>
    <w:p w14:paraId="629D29AF">
      <w:pPr>
        <w:pStyle w:val="Heading1"/>
        <w:shd w:val="clear" w:color="auto" w:fill="auto"/>
        <w:bidi w:val="0"/>
        <w:rPr>
          <w:sz w:val="21"/>
          <w:szCs w:val="21"/>
        </w:rPr>
      </w:pPr>
      <w:bookmarkStart w:id="10" w:name="_Toc28552"/>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34"/>
                    <a:stretch>
                      <a:fillRect/>
                    </a:stretch>
                  </pic:blipFill>
                  <pic:spPr>
                    <a:xfrm>
                      <a:off x="0" y="0"/>
                      <a:ext cx="6185535" cy="324485"/>
                    </a:xfrm>
                    <a:prstGeom prst="rect">
                      <a:avLst/>
                    </a:prstGeom>
                    <a:noFill/>
                    <a:ln>
                      <a:noFill/>
                    </a:ln>
                  </pic:spPr>
                </pic:pic>
              </a:graphicData>
            </a:graphic>
          </wp:inline>
        </w:drawing>
      </w:r>
      <w:bookmarkEnd w:id="10"/>
    </w:p>
    <w:p w14:paraId="0869640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1．（2025·福建南平·中考真题）</w:t>
      </w:r>
      <w:r>
        <w:rPr>
          <w:rFonts w:ascii="宋体" w:eastAsia="宋体" w:hAnsi="宋体" w:cs="宋体" w:hint="eastAsia"/>
          <w:sz w:val="21"/>
          <w:szCs w:val="21"/>
        </w:rPr>
        <w:t>如图甲所示的电路中，当开关闭合后，两灯都发光，两个电流表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的指针所指位置均为图乙所示，则通过L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A，通过L</w:t>
      </w:r>
      <w:r>
        <w:rPr>
          <w:rFonts w:ascii="宋体" w:eastAsia="宋体" w:hAnsi="宋体" w:cs="宋体" w:hint="eastAsia"/>
          <w:sz w:val="21"/>
          <w:szCs w:val="21"/>
          <w:vertAlign w:val="subscript"/>
        </w:rPr>
        <w:t>2</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4AEC5A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38475" cy="1190625"/>
            <wp:effectExtent l="0" t="0" r="9525" b="13335"/>
            <wp:docPr id="100051" name="图片 100051" descr="@@@9b47b935-bea2-4111-9447-83e872018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9b47b935-bea2-4111-9447-83e872018e73"/>
                    <pic:cNvPicPr>
                      <a:picLocks noChangeAspect="1"/>
                    </pic:cNvPicPr>
                  </pic:nvPicPr>
                  <pic:blipFill>
                    <a:blip xmlns:r="http://schemas.openxmlformats.org/officeDocument/2006/relationships" r:embed="rId35"/>
                    <a:stretch>
                      <a:fillRect/>
                    </a:stretch>
                  </pic:blipFill>
                  <pic:spPr>
                    <a:xfrm>
                      <a:off x="0" y="0"/>
                      <a:ext cx="3038475" cy="1190625"/>
                    </a:xfrm>
                    <a:prstGeom prst="rect">
                      <a:avLst/>
                    </a:prstGeom>
                  </pic:spPr>
                </pic:pic>
              </a:graphicData>
            </a:graphic>
          </wp:inline>
        </w:drawing>
      </w:r>
    </w:p>
    <w:p w14:paraId="41532E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1.2     0.3</w:t>
      </w:r>
    </w:p>
    <w:p w14:paraId="6A11595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[1][2]分析电路可知，当闭合开关后，</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并联，电流表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测干路电流，电流表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测通过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的电流。两个电流表指针偏转均为图乙所示，根据并联电路电流规律可知，电流表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选用大量程，分度值为0.1A，示数为1.5A，电流表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选用小量程，分度值为0.02A，示数为0.3A，即通过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的电流为0.3A，则通过</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的电流为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=I−</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=1.5</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−0.3</m:t>
        </m:r>
        <m:r>
          <m:rPr>
            <m:nor/>
            <m:sty m:val="p"/>
          </m:rPr>
          <w:rPr>
            <w:rFonts w:ascii="Cambria Math" w:eastAsia="宋体" w:hAnsi="Cambria Math" w:cs="宋体" w:hint="eastAsia"/>
            <w:b w:val="0"/>
            <w:i w:val="0"/>
            <w:color w:val="FF0000"/>
            <w:sz w:val="21"/>
            <w:szCs w:val="21"/>
          </w:rPr>
          <m:t>A</m:t>
        </m:r>
        <m:r>
          <w:rPr>
            <w:rFonts w:ascii="Cambria Math" w:eastAsia="宋体" w:hAnsi="Cambria Math" w:cs="宋体" w:hint="eastAsia"/>
            <w:color w:val="FF0000"/>
            <w:sz w:val="21"/>
            <w:szCs w:val="21"/>
          </w:rPr>
          <m:t>=1.2</m:t>
        </m:r>
        <m:r>
          <m:rPr>
            <m:nor/>
            <m:sty m:val="p"/>
          </m:rPr>
          <w:rPr>
            <w:rFonts w:ascii="Cambria Math" w:eastAsia="宋体" w:hAnsi="Cambria Math" w:cs="宋体" w:hint="eastAsia"/>
            <w:b w:val="0"/>
            <w:i w:val="0"/>
            <w:color w:val="FF0000"/>
            <w:sz w:val="21"/>
            <w:szCs w:val="21"/>
          </w:rPr>
          <m:t>A</m:t>
        </m:r>
      </m:oMath>
    </w:p>
    <w:p w14:paraId="68D157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．（2025·湖北武汉·中考真题）</w:t>
      </w:r>
      <w:r>
        <w:rPr>
          <w:rFonts w:ascii="宋体" w:eastAsia="宋体" w:hAnsi="宋体" w:cs="宋体" w:hint="eastAsia"/>
          <w:sz w:val="21"/>
          <w:szCs w:val="21"/>
        </w:rPr>
        <w:t>如图所示，将锌片和铜片分别插入橙子、番茄、火龙果中，用导线连接，闭合开关，发光二极管发光。下列说法中正确的是（　　）</w:t>
      </w:r>
    </w:p>
    <w:p w14:paraId="3175AE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66925" cy="1400175"/>
            <wp:effectExtent l="0" t="0" r="5715" b="1905"/>
            <wp:docPr id="100053" name="图片 100053" descr="@@@4164279e-80c8-4595-8045-d2f24fd6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4164279e-80c8-4595-8045-d2f24fd64265"/>
                    <pic:cNvPicPr>
                      <a:picLocks noChangeAspect="1"/>
                    </pic:cNvPicPr>
                  </pic:nvPicPr>
                  <pic:blipFill>
                    <a:blip xmlns:r="http://schemas.openxmlformats.org/officeDocument/2006/relationships" r:embed="rId36"/>
                    <a:stretch>
                      <a:fillRect/>
                    </a:stretch>
                  </pic:blipFill>
                  <pic:spPr>
                    <a:xfrm>
                      <a:off x="0" y="0"/>
                      <a:ext cx="2066925" cy="1400175"/>
                    </a:xfrm>
                    <a:prstGeom prst="rect">
                      <a:avLst/>
                    </a:prstGeom>
                  </pic:spPr>
                </pic:pic>
              </a:graphicData>
            </a:graphic>
          </wp:inline>
        </w:drawing>
      </w:r>
    </w:p>
    <w:p w14:paraId="3C7F078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A．水果中发生的能量转化是电能转化为化学能</w:t>
      </w:r>
    </w:p>
    <w:p w14:paraId="04F5D91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B．在该电路中，经过开关S的电流大于经过发光二极管电流</w:t>
      </w:r>
    </w:p>
    <w:p w14:paraId="4A62DF4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C．将二极管正负极对调，二极管仍然发光，只是亮度会变暗</w:t>
      </w:r>
    </w:p>
    <w:p w14:paraId="6FFFCE77">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D．二极管发光时，电子从二极管的负极流入，正极流出</w:t>
      </w:r>
    </w:p>
    <w:p w14:paraId="1470B6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B56BCE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A．水果电池给发光二极管发光提供电能，将化学能转化为电能，故A错误；</w:t>
      </w:r>
    </w:p>
    <w:p w14:paraId="0DFB1F7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B．在该电路中，开关S和二极管串联，根据串联电流规律，经过开关S的电流等于经过发光二极管电流，故B错误；</w:t>
      </w:r>
    </w:p>
    <w:p w14:paraId="674F2A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C．二极管具有单向导电性，将二极管正负极对调，二极管不能发光，故C错误；</w:t>
      </w:r>
    </w:p>
    <w:p w14:paraId="0B0711D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D．二极管发光时，电流从二极管的正极流入，负极流出，电流方向与负电荷定向移动方向相反，所以电子从二极管的负极流入，正极流出，故D正确。</w:t>
      </w:r>
    </w:p>
    <w:p w14:paraId="7B848B5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342098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．（2025·青海西宁·中考真题）</w:t>
      </w:r>
      <w:r>
        <w:rPr>
          <w:rFonts w:ascii="宋体" w:eastAsia="宋体" w:hAnsi="宋体" w:cs="宋体" w:hint="eastAsia"/>
          <w:sz w:val="21"/>
          <w:szCs w:val="21"/>
        </w:rPr>
        <w:t>如图所示，电流表A</w:t>
      </w:r>
      <w:r>
        <w:rPr>
          <w:rFonts w:ascii="宋体" w:eastAsia="宋体" w:hAnsi="宋体" w:cs="宋体" w:hint="eastAsia"/>
          <w:sz w:val="21"/>
          <w:szCs w:val="21"/>
          <w:vertAlign w:val="subscript"/>
        </w:rPr>
        <w:t>1</w:t>
      </w:r>
      <w:r>
        <w:rPr>
          <w:rFonts w:ascii="宋体" w:eastAsia="宋体" w:hAnsi="宋体" w:cs="宋体" w:hint="eastAsia"/>
          <w:sz w:val="21"/>
          <w:szCs w:val="21"/>
        </w:rPr>
        <w:t>、A</w:t>
      </w:r>
      <w:r>
        <w:rPr>
          <w:rFonts w:ascii="宋体" w:eastAsia="宋体" w:hAnsi="宋体" w:cs="宋体" w:hint="eastAsia"/>
          <w:sz w:val="21"/>
          <w:szCs w:val="21"/>
          <w:vertAlign w:val="subscript"/>
        </w:rPr>
        <w:t>2</w:t>
      </w:r>
      <w:r>
        <w:rPr>
          <w:rFonts w:ascii="宋体" w:eastAsia="宋体" w:hAnsi="宋体" w:cs="宋体" w:hint="eastAsia"/>
          <w:sz w:val="21"/>
          <w:szCs w:val="21"/>
        </w:rPr>
        <w:t>和A</w:t>
      </w:r>
      <w:r>
        <w:rPr>
          <w:rFonts w:ascii="宋体" w:eastAsia="宋体" w:hAnsi="宋体" w:cs="宋体" w:hint="eastAsia"/>
          <w:sz w:val="21"/>
          <w:szCs w:val="21"/>
          <w:vertAlign w:val="subscript"/>
        </w:rPr>
        <w:t>3</w:t>
      </w:r>
      <w:r>
        <w:rPr>
          <w:rFonts w:ascii="宋体" w:eastAsia="宋体" w:hAnsi="宋体" w:cs="宋体" w:hint="eastAsia"/>
          <w:sz w:val="21"/>
          <w:szCs w:val="21"/>
        </w:rPr>
        <w:t>的示数分别为1.5A、1.0A和0.6A，那么通过灯L</w:t>
      </w:r>
      <w:r>
        <w:rPr>
          <w:rFonts w:ascii="宋体" w:eastAsia="宋体" w:hAnsi="宋体" w:cs="宋体" w:hint="eastAsia"/>
          <w:sz w:val="21"/>
          <w:szCs w:val="21"/>
          <w:vertAlign w:val="subscript"/>
        </w:rPr>
        <w:t>1</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A，L</w:t>
      </w:r>
      <w:r>
        <w:rPr>
          <w:rFonts w:ascii="宋体" w:eastAsia="宋体" w:hAnsi="宋体" w:cs="宋体" w:hint="eastAsia"/>
          <w:sz w:val="21"/>
          <w:szCs w:val="21"/>
          <w:vertAlign w:val="subscript"/>
        </w:rPr>
        <w:t>2</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A，L</w:t>
      </w:r>
      <w:r>
        <w:rPr>
          <w:rFonts w:ascii="宋体" w:eastAsia="宋体" w:hAnsi="宋体" w:cs="宋体" w:hint="eastAsia"/>
          <w:sz w:val="21"/>
          <w:szCs w:val="21"/>
          <w:vertAlign w:val="subscript"/>
        </w:rPr>
        <w:t>3</w:t>
      </w:r>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486CD1F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09825" cy="1133475"/>
            <wp:effectExtent l="0" t="0" r="13335" b="9525"/>
            <wp:docPr id="100055" name="图片 100055" descr="@@@c8e48727-a959-4303-9b5b-cf9244dbf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c8e48727-a959-4303-9b5b-cf9244dbf966"/>
                    <pic:cNvPicPr>
                      <a:picLocks noChangeAspect="1"/>
                    </pic:cNvPicPr>
                  </pic:nvPicPr>
                  <pic:blipFill>
                    <a:blip xmlns:r="http://schemas.openxmlformats.org/officeDocument/2006/relationships" r:embed="rId37"/>
                    <a:stretch>
                      <a:fillRect/>
                    </a:stretch>
                  </pic:blipFill>
                  <pic:spPr>
                    <a:xfrm>
                      <a:off x="0" y="0"/>
                      <a:ext cx="2409825" cy="1133475"/>
                    </a:xfrm>
                    <a:prstGeom prst="rect">
                      <a:avLst/>
                    </a:prstGeom>
                  </pic:spPr>
                </pic:pic>
              </a:graphicData>
            </a:graphic>
          </wp:inline>
        </w:drawing>
      </w:r>
    </w:p>
    <w:p w14:paraId="32705DE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0.5     0.4     0.6</w:t>
      </w:r>
    </w:p>
    <w:p w14:paraId="149DE4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[1][2][3]由电路图可知，三个灯泡并联，电流表A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测流过灯L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的电流，电流表A</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测流过灯L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的电流；故通过灯L</w:t>
      </w:r>
      <w:r>
        <w:rPr>
          <w:rFonts w:ascii="宋体" w:eastAsia="宋体" w:hAnsi="宋体" w:cs="宋体" w:hint="eastAsia"/>
          <w:color w:val="FF0000"/>
          <w:sz w:val="21"/>
          <w:szCs w:val="21"/>
          <w:vertAlign w:val="subscript"/>
        </w:rPr>
        <w:t>3</w:t>
      </w:r>
      <w:r>
        <w:rPr>
          <w:rFonts w:ascii="宋体" w:eastAsia="宋体" w:hAnsi="宋体" w:cs="宋体" w:hint="eastAsia"/>
          <w:color w:val="FF0000"/>
          <w:sz w:val="21"/>
          <w:szCs w:val="21"/>
        </w:rPr>
        <w:t>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3</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A3</w:t>
      </w:r>
      <w:r>
        <w:rPr>
          <w:rFonts w:ascii="宋体" w:eastAsia="宋体" w:hAnsi="宋体" w:cs="宋体" w:hint="eastAsia"/>
          <w:color w:val="FF0000"/>
          <w:sz w:val="21"/>
          <w:szCs w:val="21"/>
        </w:rPr>
        <w:t>=0.6A</w:t>
      </w:r>
    </w:p>
    <w:p w14:paraId="7DC063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根据并联电路电流规律可知，通过灯L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m:oMath>
        <m:r>
          <w:rPr>
            <w:rFonts w:ascii="Cambria Math" w:eastAsia="宋体" w:hAnsi="Cambria Math" w:cs="宋体" w:hint="eastAsia"/>
            <w:color w:val="FF0000"/>
            <w:sz w:val="21"/>
            <w:szCs w:val="21"/>
          </w:rPr>
          <m:t>=</m:t>
        </m:r>
      </m:oMath>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A2</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A3</w:t>
      </w:r>
      <m:oMath>
        <m:r>
          <w:rPr>
            <w:rFonts w:ascii="Cambria Math" w:eastAsia="宋体" w:hAnsi="Cambria Math" w:cs="宋体" w:hint="eastAsia"/>
            <w:color w:val="FF0000"/>
            <w:sz w:val="21"/>
            <w:szCs w:val="21"/>
          </w:rPr>
          <m:t>=</m:t>
        </m:r>
      </m:oMath>
      <w:r>
        <w:rPr>
          <w:rFonts w:ascii="宋体" w:eastAsia="宋体" w:hAnsi="宋体" w:cs="宋体" w:hint="eastAsia"/>
          <w:color w:val="FF0000"/>
          <w:sz w:val="21"/>
          <w:szCs w:val="21"/>
        </w:rPr>
        <w:t>1.0A−0.6A</w:t>
      </w:r>
      <m:oMath>
        <m:r>
          <w:rPr>
            <w:rFonts w:ascii="Cambria Math" w:eastAsia="宋体" w:hAnsi="Cambria Math" w:cs="宋体" w:hint="eastAsia"/>
            <w:color w:val="FF0000"/>
            <w:sz w:val="21"/>
            <w:szCs w:val="21"/>
          </w:rPr>
          <m:t>=</m:t>
        </m:r>
      </m:oMath>
      <w:r>
        <w:rPr>
          <w:rFonts w:ascii="宋体" w:eastAsia="宋体" w:hAnsi="宋体" w:cs="宋体" w:hint="eastAsia"/>
          <w:color w:val="FF0000"/>
          <w:sz w:val="21"/>
          <w:szCs w:val="21"/>
        </w:rPr>
        <w:t>0.4A</w:t>
      </w:r>
    </w:p>
    <w:p w14:paraId="0110F1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通过灯L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m:oMath>
        <m:r>
          <w:rPr>
            <w:rFonts w:ascii="Cambria Math" w:eastAsia="宋体" w:hAnsi="Cambria Math" w:cs="宋体" w:hint="eastAsia"/>
            <w:color w:val="FF0000"/>
            <w:sz w:val="21"/>
            <w:szCs w:val="21"/>
          </w:rPr>
          <m:t>=</m:t>
        </m:r>
      </m:oMath>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A2</w:t>
      </w:r>
      <m:oMath>
        <m:r>
          <w:rPr>
            <w:rFonts w:ascii="Cambria Math" w:eastAsia="宋体" w:hAnsi="Cambria Math" w:cs="宋体" w:hint="eastAsia"/>
            <w:color w:val="FF0000"/>
            <w:sz w:val="21"/>
            <w:szCs w:val="21"/>
          </w:rPr>
          <m:t>=</m:t>
        </m:r>
      </m:oMath>
      <w:r>
        <w:rPr>
          <w:rFonts w:ascii="宋体" w:eastAsia="宋体" w:hAnsi="宋体" w:cs="宋体" w:hint="eastAsia"/>
          <w:color w:val="FF0000"/>
          <w:sz w:val="21"/>
          <w:szCs w:val="21"/>
        </w:rPr>
        <w:t>1.5A−1.0A</w:t>
      </w:r>
      <m:oMath>
        <m:r>
          <w:rPr>
            <w:rFonts w:ascii="Cambria Math" w:eastAsia="宋体" w:hAnsi="Cambria Math" w:cs="宋体" w:hint="eastAsia"/>
            <w:color w:val="FF0000"/>
            <w:sz w:val="21"/>
            <w:szCs w:val="21"/>
          </w:rPr>
          <m:t>=</m:t>
        </m:r>
      </m:oMath>
      <w:r>
        <w:rPr>
          <w:rFonts w:ascii="宋体" w:eastAsia="宋体" w:hAnsi="宋体" w:cs="宋体" w:hint="eastAsia"/>
          <w:color w:val="FF0000"/>
          <w:sz w:val="21"/>
          <w:szCs w:val="21"/>
        </w:rPr>
        <w:t>0.5A</w:t>
      </w:r>
    </w:p>
    <w:p w14:paraId="376AC0F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．（2025·广西玉林·中考真题）</w:t>
      </w:r>
      <w:r>
        <w:rPr>
          <w:rFonts w:ascii="宋体" w:eastAsia="宋体" w:hAnsi="宋体" w:cs="宋体" w:hint="eastAsia"/>
          <w:sz w:val="21"/>
          <w:szCs w:val="21"/>
        </w:rPr>
        <w:t>如图所示，闭合开关后，灯泡和LED灯都能发光。若将电源两极对调，下列说法正确的是（　　）</w:t>
      </w:r>
    </w:p>
    <w:p w14:paraId="15872B8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57325" cy="1381125"/>
            <wp:effectExtent l="0" t="0" r="5715" b="5715"/>
            <wp:docPr id="100057" name="图片 100057" descr="@@@0a725879-f467-406a-a6b1-3f6e837ccb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0a725879-f467-406a-a6b1-3f6e837ccb87"/>
                    <pic:cNvPicPr>
                      <a:picLocks noChangeAspect="1"/>
                    </pic:cNvPicPr>
                  </pic:nvPicPr>
                  <pic:blipFill>
                    <a:blip xmlns:r="http://schemas.openxmlformats.org/officeDocument/2006/relationships" r:embed="rId38"/>
                    <a:stretch>
                      <a:fillRect/>
                    </a:stretch>
                  </pic:blipFill>
                  <pic:spPr>
                    <a:xfrm>
                      <a:off x="0" y="0"/>
                      <a:ext cx="1457325" cy="1381125"/>
                    </a:xfrm>
                    <a:prstGeom prst="rect">
                      <a:avLst/>
                    </a:prstGeom>
                  </pic:spPr>
                </pic:pic>
              </a:graphicData>
            </a:graphic>
          </wp:inline>
        </w:drawing>
      </w:r>
    </w:p>
    <w:p w14:paraId="1E6B5E6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A．灯泡发光，LED灯不发光</w:t>
      </w:r>
    </w:p>
    <w:p w14:paraId="2C1100E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B．灯泡不发光，LED灯发光</w:t>
      </w:r>
    </w:p>
    <w:p w14:paraId="6572B1E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C．通过开关的电流变小</w:t>
      </w:r>
    </w:p>
    <w:p w14:paraId="264DC88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D．通过开关的电流变大</w:t>
      </w:r>
    </w:p>
    <w:p w14:paraId="038EF8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AC</w:t>
      </w:r>
    </w:p>
    <w:p w14:paraId="038225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LED灯是指发光二极管，其具有单向导电性，只有在正负极连接正确的情况下，电流才可以通过二极管，LED灯才会发光；当电源两极对调后，电路中电流方向改变，二极管将不能导电，所以LED灯支路中将无电流通过，则LED灯无法发光；灯泡对电流方向无要求，仍有电流通过，所以灯泡会发光，故A正确，B错误；</w:t>
      </w:r>
    </w:p>
    <w:p w14:paraId="6A5D4D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D．由图可知，闭合开关后，灯泡和LED灯并联，开关在干路中；并联电路中，干路电流等于各支路中电流之和，由于电源两极对调后，LED灯支路中将无电流通过，灯泡支路中仍有电流通过，所以干路中电流变小，则通过开关的电流变小，故C正确，D错误。</w:t>
      </w:r>
    </w:p>
    <w:p w14:paraId="21E4F4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故选AC。</w:t>
      </w:r>
    </w:p>
    <w:p w14:paraId="7439FD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．（2025·贵州六盘水·中考真题）</w:t>
      </w:r>
      <w:r>
        <w:rPr>
          <w:rFonts w:ascii="宋体" w:eastAsia="宋体" w:hAnsi="宋体" w:cs="宋体" w:hint="eastAsia"/>
          <w:sz w:val="21"/>
          <w:szCs w:val="21"/>
        </w:rPr>
        <w:t>小强同学做探究“并联电路中干路电流与各支路电流的关系”的实验，他连接了如图1所示电路。</w:t>
      </w:r>
    </w:p>
    <w:p w14:paraId="1333697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76525" cy="1095375"/>
            <wp:effectExtent l="0" t="0" r="5715" b="1905"/>
            <wp:docPr id="100059" name="图片 100059" descr="@@@028da2e5-0355-491a-8bab-1fe859da5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028da2e5-0355-491a-8bab-1fe859da5c46"/>
                    <pic:cNvPicPr>
                      <a:picLocks noChangeAspect="1"/>
                    </pic:cNvPicPr>
                  </pic:nvPicPr>
                  <pic:blipFill>
                    <a:blip xmlns:r="http://schemas.openxmlformats.org/officeDocument/2006/relationships" r:embed="rId39"/>
                    <a:stretch>
                      <a:fillRect/>
                    </a:stretch>
                  </pic:blipFill>
                  <pic:spPr>
                    <a:xfrm>
                      <a:off x="0" y="0"/>
                      <a:ext cx="2676525" cy="1095375"/>
                    </a:xfrm>
                    <a:prstGeom prst="rect">
                      <a:avLst/>
                    </a:prstGeom>
                  </pic:spPr>
                </pic:pic>
              </a:graphicData>
            </a:graphic>
          </wp:inline>
        </w:drawing>
      </w:r>
    </w:p>
    <w:p w14:paraId="6D8AD8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(1)首先，他将电流表串联在</w:t>
      </w:r>
      <w:r>
        <w:rPr>
          <w:rFonts w:ascii="宋体" w:eastAsia="宋体" w:hAnsi="宋体" w:cs="宋体" w:hint="eastAsia"/>
          <w:i/>
          <w:sz w:val="21"/>
          <w:szCs w:val="21"/>
        </w:rPr>
        <w:t>a</w:t>
      </w:r>
      <w:r>
        <w:rPr>
          <w:rFonts w:ascii="宋体" w:eastAsia="宋体" w:hAnsi="宋体" w:cs="宋体" w:hint="eastAsia"/>
          <w:sz w:val="21"/>
          <w:szCs w:val="21"/>
        </w:rPr>
        <w:t xml:space="preserve">处，连接好最后一根导线后，发现两个灯泡立刻亮起，并且电流表指针偏向图2所示位置。这说明他在连线时出现不当之处，即：① </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CE2736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(2)改正错误后，他分别测量出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两处的电流为0.24A和0.34A，这说明两个灯泡的规格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（“相同”或“不相同”）；</w:t>
      </w:r>
    </w:p>
    <w:p w14:paraId="02C8DAA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(3)一段时间后，他发现L</w:t>
      </w:r>
      <w:r>
        <w:rPr>
          <w:rFonts w:ascii="宋体" w:eastAsia="宋体" w:hAnsi="宋体" w:cs="宋体" w:hint="eastAsia"/>
          <w:sz w:val="21"/>
          <w:szCs w:val="21"/>
          <w:vertAlign w:val="subscript"/>
        </w:rPr>
        <w:t>1</w:t>
      </w:r>
      <w:r>
        <w:rPr>
          <w:rFonts w:ascii="宋体" w:eastAsia="宋体" w:hAnsi="宋体" w:cs="宋体" w:hint="eastAsia"/>
          <w:sz w:val="21"/>
          <w:szCs w:val="21"/>
        </w:rPr>
        <w:t>熄灭，L</w:t>
      </w:r>
      <w:r>
        <w:rPr>
          <w:rFonts w:ascii="宋体" w:eastAsia="宋体" w:hAnsi="宋体" w:cs="宋体" w:hint="eastAsia"/>
          <w:sz w:val="21"/>
          <w:szCs w:val="21"/>
          <w:vertAlign w:val="subscript"/>
        </w:rPr>
        <w:t>2</w:t>
      </w:r>
      <w:r>
        <w:rPr>
          <w:rFonts w:ascii="宋体" w:eastAsia="宋体" w:hAnsi="宋体" w:cs="宋体" w:hint="eastAsia"/>
          <w:sz w:val="21"/>
          <w:szCs w:val="21"/>
        </w:rPr>
        <w:t>亮度不变。小强认为故障原因是L</w:t>
      </w:r>
      <w:r>
        <w:rPr>
          <w:rFonts w:ascii="宋体" w:eastAsia="宋体" w:hAnsi="宋体" w:cs="宋体" w:hint="eastAsia"/>
          <w:sz w:val="21"/>
          <w:szCs w:val="21"/>
          <w:vertAlign w:val="subscript"/>
        </w:rPr>
        <w:t>1</w:t>
      </w:r>
      <w:r>
        <w:rPr>
          <w:rFonts w:ascii="宋体" w:eastAsia="宋体" w:hAnsi="宋体" w:cs="宋体" w:hint="eastAsia"/>
          <w:sz w:val="21"/>
          <w:szCs w:val="21"/>
        </w:rPr>
        <w:t>短路，他的判断 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（选填“正确”或“错误”）的，因为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w:t>
      </w:r>
    </w:p>
    <w:p w14:paraId="1D6DDAF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连接电路时开关未断开     电流表正负接线柱接反了</w:t>
      </w:r>
    </w:p>
    <w:p w14:paraId="7F5C66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(2)不相同</w:t>
      </w:r>
    </w:p>
    <w:p w14:paraId="52FB16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错误     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w:t>
      </w:r>
    </w:p>
    <w:p w14:paraId="5B14DD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（1）[1][2]根据题意，连接好最后一根导线后，发现两个灯泡立刻亮起，说明连接电路时，开关未断开。由图2可知，开关闭合后，电流表指针反向左偏，说明电流表的正负接线柱接反了。</w:t>
      </w:r>
    </w:p>
    <w:p w14:paraId="5E95BFFA">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两处分别在支路上，此时两条支路的电流不相等，说明两个灯泡的规格不相同。</w:t>
      </w:r>
    </w:p>
    <w:p w14:paraId="7010314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（3）[1][2]并联电路中，若L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短路，则会发生电源短路，两灯泡均不能亮，因此故障应是L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断路，小强的判断错误。</w:t>
      </w:r>
    </w:p>
    <w:p w14:paraId="130D45CA">
      <w:pPr>
        <w:pStyle w:val="Heading1"/>
        <w:shd w:val="clear" w:color="auto" w:fill="auto"/>
        <w:bidi w:val="0"/>
        <w:rPr>
          <w:sz w:val="21"/>
          <w:szCs w:val="21"/>
        </w:rPr>
      </w:pPr>
      <w:bookmarkStart w:id="11" w:name="_Toc21922"/>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40"/>
                    <a:stretch>
                      <a:fillRect/>
                    </a:stretch>
                  </pic:blipFill>
                  <pic:spPr>
                    <a:xfrm>
                      <a:off x="0" y="0"/>
                      <a:ext cx="6182995" cy="308610"/>
                    </a:xfrm>
                    <a:prstGeom prst="rect">
                      <a:avLst/>
                    </a:prstGeom>
                    <a:noFill/>
                    <a:ln>
                      <a:noFill/>
                    </a:ln>
                  </pic:spPr>
                </pic:pic>
              </a:graphicData>
            </a:graphic>
          </wp:inline>
        </w:drawing>
      </w:r>
      <w:bookmarkEnd w:id="11"/>
    </w:p>
    <w:p w14:paraId="212B4D02">
      <w:pPr>
        <w:pStyle w:val="Heading2"/>
        <w:shd w:val="clear" w:color="auto" w:fill="auto"/>
        <w:bidi w:val="0"/>
        <w:rPr>
          <w:rFonts w:hint="eastAsia"/>
          <w:sz w:val="21"/>
          <w:szCs w:val="21"/>
          <w:lang w:val="en-US" w:eastAsia="zh-CN"/>
        </w:rPr>
      </w:pPr>
      <w:bookmarkStart w:id="12" w:name="_Toc3076"/>
      <w:r>
        <w:rPr>
          <w:rFonts w:hint="eastAsia"/>
          <w:sz w:val="21"/>
          <w:szCs w:val="21"/>
          <w:lang w:val="en-US" w:eastAsia="zh-CN"/>
        </w:rPr>
        <w:t>基础夯实</w:t>
      </w:r>
      <w:bookmarkEnd w:id="12"/>
    </w:p>
    <w:p w14:paraId="20579A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1．（25-26九年级上·全国·课前预习）如图所示，闭合开关后，发现小灯泡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比小灯泡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亮，先后把电流表接在</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三处，电流表的示数分别为</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，它们的关系是（　　）</w:t>
      </w:r>
    </w:p>
    <w:p w14:paraId="1DE65DCC">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33550" cy="1190625"/>
            <wp:effectExtent l="0" t="0" r="3810" b="13335"/>
            <wp:docPr id="100003" name="图片 100003" descr="@@@61d0ed53-70b6-4375-a9e3-134d8dbb5f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1d0ed53-70b6-4375-a9e3-134d8dbb5ffd"/>
                    <pic:cNvPicPr>
                      <a:picLocks noChangeAspect="1"/>
                    </pic:cNvPicPr>
                  </pic:nvPicPr>
                  <pic:blipFill>
                    <a:blip xmlns:r="http://schemas.openxmlformats.org/officeDocument/2006/relationships" r:embed="rId41"/>
                    <a:stretch>
                      <a:fillRect/>
                    </a:stretch>
                  </pic:blipFill>
                  <pic:spPr>
                    <a:xfrm>
                      <a:off x="0" y="0"/>
                      <a:ext cx="1733550" cy="1190625"/>
                    </a:xfrm>
                    <a:prstGeom prst="rect">
                      <a:avLst/>
                    </a:prstGeom>
                  </pic:spPr>
                </pic:pic>
              </a:graphicData>
            </a:graphic>
          </wp:inline>
        </w:drawing>
      </w:r>
    </w:p>
    <w:p w14:paraId="163B1712">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p>
    <w:p w14:paraId="186682F9">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C</m:t>
            </m:r>
          </m:sub>
        </m:sSub>
      </m:oMath>
    </w:p>
    <w:p w14:paraId="6ED7E42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63BA544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由图可知，两个灯泡串联，所以通过两个灯泡的电流相等，即</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，故C符合题意，ABD不符合题意。</w:t>
      </w:r>
    </w:p>
    <w:p w14:paraId="7FD34E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1142037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2．（2025·山东淄博·二模）如图所示电路，闭合开关，移动滑片P的过程中，可能出现的现象是（　　）</w:t>
      </w:r>
    </w:p>
    <w:p w14:paraId="7000D7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14550" cy="1619250"/>
            <wp:effectExtent l="0" t="0" r="3810" b="11430"/>
            <wp:docPr id="100005" name="图片 100005" descr="@@@82bd9aab-be33-40b4-8065-5e601bf8e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2bd9aab-be33-40b4-8065-5e601bf8e268"/>
                    <pic:cNvPicPr>
                      <a:picLocks noChangeAspect="1"/>
                    </pic:cNvPicPr>
                  </pic:nvPicPr>
                  <pic:blipFill>
                    <a:blip xmlns:r="http://schemas.openxmlformats.org/officeDocument/2006/relationships" r:embed="rId42"/>
                    <a:stretch>
                      <a:fillRect/>
                    </a:stretch>
                  </pic:blipFill>
                  <pic:spPr>
                    <a:xfrm>
                      <a:off x="0" y="0"/>
                      <a:ext cx="2114550" cy="1619250"/>
                    </a:xfrm>
                    <a:prstGeom prst="rect">
                      <a:avLst/>
                    </a:prstGeom>
                  </pic:spPr>
                </pic:pic>
              </a:graphicData>
            </a:graphic>
          </wp:inline>
        </w:drawing>
      </w:r>
    </w:p>
    <w:p w14:paraId="4593504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A．A</w:t>
      </w:r>
      <w:r>
        <w:rPr>
          <w:rFonts w:ascii="宋体" w:eastAsia="宋体" w:hAnsi="宋体" w:cs="宋体" w:hint="eastAsia"/>
          <w:sz w:val="21"/>
          <w:szCs w:val="21"/>
          <w:vertAlign w:val="subscript"/>
        </w:rPr>
        <w:t>1</w:t>
      </w:r>
      <w:r>
        <w:rPr>
          <w:rFonts w:ascii="宋体" w:eastAsia="宋体" w:hAnsi="宋体" w:cs="宋体" w:hint="eastAsia"/>
          <w:sz w:val="21"/>
          <w:szCs w:val="21"/>
        </w:rPr>
        <w:t>变大，A</w:t>
      </w:r>
      <w:r>
        <w:rPr>
          <w:rFonts w:ascii="宋体" w:eastAsia="宋体" w:hAnsi="宋体" w:cs="宋体" w:hint="eastAsia"/>
          <w:sz w:val="21"/>
          <w:szCs w:val="21"/>
          <w:vertAlign w:val="subscript"/>
        </w:rPr>
        <w:t>2</w:t>
      </w:r>
      <w:r>
        <w:rPr>
          <w:rFonts w:ascii="宋体" w:eastAsia="宋体" w:hAnsi="宋体" w:cs="宋体" w:hint="eastAsia"/>
          <w:sz w:val="21"/>
          <w:szCs w:val="21"/>
        </w:rPr>
        <w:t>变小，灯泡亮度不变</w:t>
      </w:r>
      <w:r>
        <w:rPr>
          <w:rFonts w:ascii="宋体" w:eastAsia="宋体" w:hAnsi="宋体" w:cs="宋体" w:hint="eastAsia"/>
          <w:sz w:val="21"/>
          <w:szCs w:val="21"/>
        </w:rPr>
        <w:tab/>
      </w:r>
      <w:r>
        <w:rPr>
          <w:rFonts w:ascii="宋体" w:eastAsia="宋体" w:hAnsi="宋体" w:cs="宋体" w:hint="eastAsia"/>
          <w:sz w:val="21"/>
          <w:szCs w:val="21"/>
        </w:rPr>
        <w:t>B．A</w:t>
      </w:r>
      <w:r>
        <w:rPr>
          <w:rFonts w:ascii="宋体" w:eastAsia="宋体" w:hAnsi="宋体" w:cs="宋体" w:hint="eastAsia"/>
          <w:sz w:val="21"/>
          <w:szCs w:val="21"/>
          <w:vertAlign w:val="subscript"/>
        </w:rPr>
        <w:t>1</w:t>
      </w:r>
      <w:r>
        <w:rPr>
          <w:rFonts w:ascii="宋体" w:eastAsia="宋体" w:hAnsi="宋体" w:cs="宋体" w:hint="eastAsia"/>
          <w:sz w:val="21"/>
          <w:szCs w:val="21"/>
        </w:rPr>
        <w:t>变小，A</w:t>
      </w:r>
      <w:r>
        <w:rPr>
          <w:rFonts w:ascii="宋体" w:eastAsia="宋体" w:hAnsi="宋体" w:cs="宋体" w:hint="eastAsia"/>
          <w:sz w:val="21"/>
          <w:szCs w:val="21"/>
          <w:vertAlign w:val="subscript"/>
        </w:rPr>
        <w:t>2</w:t>
      </w:r>
      <w:r>
        <w:rPr>
          <w:rFonts w:ascii="宋体" w:eastAsia="宋体" w:hAnsi="宋体" w:cs="宋体" w:hint="eastAsia"/>
          <w:sz w:val="21"/>
          <w:szCs w:val="21"/>
        </w:rPr>
        <w:t>变小，灯泡亮度不变</w:t>
      </w:r>
    </w:p>
    <w:p w14:paraId="72DF900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C．A</w:t>
      </w:r>
      <w:r>
        <w:rPr>
          <w:rFonts w:ascii="宋体" w:eastAsia="宋体" w:hAnsi="宋体" w:cs="宋体" w:hint="eastAsia"/>
          <w:sz w:val="21"/>
          <w:szCs w:val="21"/>
          <w:vertAlign w:val="subscript"/>
        </w:rPr>
        <w:t>1</w:t>
      </w:r>
      <w:r>
        <w:rPr>
          <w:rFonts w:ascii="宋体" w:eastAsia="宋体" w:hAnsi="宋体" w:cs="宋体" w:hint="eastAsia"/>
          <w:sz w:val="21"/>
          <w:szCs w:val="21"/>
        </w:rPr>
        <w:t>变小，A</w:t>
      </w:r>
      <w:r>
        <w:rPr>
          <w:rFonts w:ascii="宋体" w:eastAsia="宋体" w:hAnsi="宋体" w:cs="宋体" w:hint="eastAsia"/>
          <w:sz w:val="21"/>
          <w:szCs w:val="21"/>
          <w:vertAlign w:val="subscript"/>
        </w:rPr>
        <w:t>2</w:t>
      </w:r>
      <w:r>
        <w:rPr>
          <w:rFonts w:ascii="宋体" w:eastAsia="宋体" w:hAnsi="宋体" w:cs="宋体" w:hint="eastAsia"/>
          <w:sz w:val="21"/>
          <w:szCs w:val="21"/>
        </w:rPr>
        <w:t>变大，灯泡亮度变暗</w:t>
      </w:r>
      <w:r>
        <w:rPr>
          <w:rFonts w:ascii="宋体" w:eastAsia="宋体" w:hAnsi="宋体" w:cs="宋体" w:hint="eastAsia"/>
          <w:sz w:val="21"/>
          <w:szCs w:val="21"/>
        </w:rPr>
        <w:tab/>
      </w:r>
      <w:r>
        <w:rPr>
          <w:rFonts w:ascii="宋体" w:eastAsia="宋体" w:hAnsi="宋体" w:cs="宋体" w:hint="eastAsia"/>
          <w:sz w:val="21"/>
          <w:szCs w:val="21"/>
        </w:rPr>
        <w:t>D．A</w:t>
      </w:r>
      <w:r>
        <w:rPr>
          <w:rFonts w:ascii="宋体" w:eastAsia="宋体" w:hAnsi="宋体" w:cs="宋体" w:hint="eastAsia"/>
          <w:sz w:val="21"/>
          <w:szCs w:val="21"/>
          <w:vertAlign w:val="subscript"/>
        </w:rPr>
        <w:t>1</w:t>
      </w:r>
      <w:r>
        <w:rPr>
          <w:rFonts w:ascii="宋体" w:eastAsia="宋体" w:hAnsi="宋体" w:cs="宋体" w:hint="eastAsia"/>
          <w:sz w:val="21"/>
          <w:szCs w:val="21"/>
        </w:rPr>
        <w:t>变大，A</w:t>
      </w:r>
      <w:r>
        <w:rPr>
          <w:rFonts w:ascii="宋体" w:eastAsia="宋体" w:hAnsi="宋体" w:cs="宋体" w:hint="eastAsia"/>
          <w:sz w:val="21"/>
          <w:szCs w:val="21"/>
          <w:vertAlign w:val="subscript"/>
        </w:rPr>
        <w:t>2</w:t>
      </w:r>
      <w:r>
        <w:rPr>
          <w:rFonts w:ascii="宋体" w:eastAsia="宋体" w:hAnsi="宋体" w:cs="宋体" w:hint="eastAsia"/>
          <w:sz w:val="21"/>
          <w:szCs w:val="21"/>
        </w:rPr>
        <w:t>变大，灯泡亮度变亮</w:t>
      </w:r>
    </w:p>
    <w:p w14:paraId="36C04E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4C09D8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由图可知，灯泡与滑动变阻器并联，A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测滑动变阻器支路的电流，A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测干路电流，并联电路各支路独立工作、互不影响，所以移动滑片P，灯泡支路的电流不变，灯泡亮度不变。当滑片P向左移动时，滑动变阻器接入电路的电阻变大，根据</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可知，滑动变阻器支路的电流变小，即A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变小。干路电流等于各支路电流之和，灯泡支路电流不变，滑动变阻器支路电流变小，所以干路电流变小，即A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变小。故B符合题意，ACD不符合题意 。</w:t>
      </w:r>
    </w:p>
    <w:p w14:paraId="505D071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62DEA86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3．（23-24九年级上·贵州六盘水·阶段练习）如图所示的电路中，当闭合开关时，若发现两个电流示数相等，且均在正常值范围内，则出现的故障是（</w:t>
      </w:r>
      <w:r>
        <w:rPr>
          <w:rFonts w:ascii="宋体" w:eastAsia="宋体" w:hAnsi="宋体" w:cs="宋体" w:hint="eastAsia"/>
          <w:kern w:val="0"/>
          <w:sz w:val="21"/>
          <w:szCs w:val="21"/>
        </w:rPr>
        <w:t>    </w:t>
      </w:r>
      <w:r>
        <w:rPr>
          <w:rFonts w:ascii="宋体" w:eastAsia="宋体" w:hAnsi="宋体" w:cs="宋体" w:hint="eastAsia"/>
          <w:sz w:val="21"/>
          <w:szCs w:val="21"/>
        </w:rPr>
        <w:t>）</w:t>
      </w:r>
    </w:p>
    <w:p w14:paraId="73FE679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52550" cy="1000125"/>
            <wp:effectExtent l="0" t="0" r="3810" b="5715"/>
            <wp:docPr id="100007" name="图片 100007" descr="@@@268720a8-92df-4437-8e16-f3710978a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268720a8-92df-4437-8e16-f3710978a902"/>
                    <pic:cNvPicPr>
                      <a:picLocks noChangeAspect="1"/>
                    </pic:cNvPicPr>
                  </pic:nvPicPr>
                  <pic:blipFill>
                    <a:blip xmlns:r="http://schemas.openxmlformats.org/officeDocument/2006/relationships" r:embed="rId43"/>
                    <a:stretch>
                      <a:fillRect/>
                    </a:stretch>
                  </pic:blipFill>
                  <pic:spPr>
                    <a:xfrm>
                      <a:off x="0" y="0"/>
                      <a:ext cx="1352550" cy="1000125"/>
                    </a:xfrm>
                    <a:prstGeom prst="rect">
                      <a:avLst/>
                    </a:prstGeom>
                  </pic:spPr>
                </pic:pic>
              </a:graphicData>
            </a:graphic>
          </wp:inline>
        </w:drawing>
      </w:r>
    </w:p>
    <w:p w14:paraId="781F5D84">
      <w:pPr>
        <w:shd w:val="clear" w:color="auto" w:fill="auto"/>
        <w:tabs>
          <w:tab w:val="left" w:pos="2078"/>
          <w:tab w:val="left" w:pos="4156"/>
          <w:tab w:val="left" w:pos="6234"/>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i/>
          <w:sz w:val="21"/>
          <w:szCs w:val="21"/>
        </w:rPr>
        <w:t>R</w:t>
      </w:r>
      <w:r>
        <w:rPr>
          <w:rFonts w:ascii="宋体" w:eastAsia="宋体" w:hAnsi="宋体" w:cs="宋体" w:hint="eastAsia"/>
          <w:i/>
          <w:sz w:val="21"/>
          <w:szCs w:val="21"/>
          <w:vertAlign w:val="subscript"/>
        </w:rPr>
        <w:t>1</w:t>
      </w:r>
      <w:r>
        <w:rPr>
          <w:rFonts w:ascii="宋体" w:eastAsia="宋体" w:hAnsi="宋体" w:cs="宋体" w:hint="eastAsia"/>
          <w:sz w:val="21"/>
          <w:szCs w:val="21"/>
        </w:rPr>
        <w:t>断路</w:t>
      </w:r>
      <w:r>
        <w:rPr>
          <w:rFonts w:ascii="宋体" w:eastAsia="宋体" w:hAnsi="宋体" w:cs="宋体" w:hint="eastAsia"/>
          <w:sz w:val="21"/>
          <w:szCs w:val="21"/>
        </w:rPr>
        <w:tab/>
      </w:r>
      <w:r>
        <w:rPr>
          <w:rFonts w:ascii="宋体" w:eastAsia="宋体" w:hAnsi="宋体" w:cs="宋体" w:hint="eastAsia"/>
          <w:sz w:val="21"/>
          <w:szCs w:val="21"/>
        </w:rPr>
        <w:t>C．</w:t>
      </w:r>
      <w:r>
        <w:rPr>
          <w:rFonts w:ascii="宋体" w:eastAsia="宋体" w:hAnsi="宋体" w:cs="宋体" w:hint="eastAsia"/>
          <w:i/>
          <w:sz w:val="21"/>
          <w:szCs w:val="21"/>
        </w:rPr>
        <w:t>R</w:t>
      </w:r>
      <w:r>
        <w:rPr>
          <w:rFonts w:ascii="宋体" w:eastAsia="宋体" w:hAnsi="宋体" w:cs="宋体" w:hint="eastAsia"/>
          <w:i/>
          <w:sz w:val="21"/>
          <w:szCs w:val="21"/>
          <w:vertAlign w:val="subscript"/>
        </w:rPr>
        <w:t xml:space="preserve">2 </w:t>
      </w:r>
      <w:r>
        <w:rPr>
          <w:rFonts w:ascii="宋体" w:eastAsia="宋体" w:hAnsi="宋体" w:cs="宋体" w:hint="eastAsia"/>
          <w:sz w:val="21"/>
          <w:szCs w:val="21"/>
        </w:rPr>
        <w:t>短路</w:t>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i/>
          <w:sz w:val="21"/>
          <w:szCs w:val="21"/>
        </w:rPr>
        <w:t>R</w:t>
      </w:r>
      <w:r>
        <w:rPr>
          <w:rFonts w:ascii="宋体" w:eastAsia="宋体" w:hAnsi="宋体" w:cs="宋体" w:hint="eastAsia"/>
          <w:i/>
          <w:sz w:val="21"/>
          <w:szCs w:val="21"/>
          <w:vertAlign w:val="subscript"/>
        </w:rPr>
        <w:t>2</w:t>
      </w:r>
      <w:r>
        <w:rPr>
          <w:rFonts w:ascii="宋体" w:eastAsia="宋体" w:hAnsi="宋体" w:cs="宋体" w:hint="eastAsia"/>
          <w:sz w:val="21"/>
          <w:szCs w:val="21"/>
        </w:rPr>
        <w:t>断路</w:t>
      </w:r>
    </w:p>
    <w:p w14:paraId="2F2E5D1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6961BA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由图得，两电阻并联，电流表A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电流。当闭合开关时，若发现两个电流示数相等，且均在正常值范围内，说明此时电路化为</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的简单电路，则</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断路，故ACD不符合题意，B符合题意。</w:t>
      </w:r>
    </w:p>
    <w:p w14:paraId="4D66ED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0A9E12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4．（25-26九年级上·全国·单元测试）有一种节日彩灯是由50只彩色灯泡串联而成的，已知通过第5只灯泡的电流是240mA，则通过第10只灯泡的电流是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A；通过第50只灯泡的电流是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A。这是根据串联电路中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的规律得出的。</w:t>
      </w:r>
    </w:p>
    <w:p w14:paraId="7CCE86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0.24     0.24     电流处处相等</w:t>
      </w:r>
    </w:p>
    <w:p w14:paraId="73C57EC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[1][2][3]因为 50 只彩色灯泡串联，根据串联电路电流处处相等的特点，已知通过第5只灯泡的电流是 240mA，换算为</w:t>
      </w:r>
      <m:oMath>
        <m:r>
          <w:rPr>
            <w:rFonts w:ascii="Cambria Math" w:eastAsia="宋体" w:hAnsi="Cambria Math" w:cs="宋体" w:hint="eastAsia"/>
            <w:color w:val="FF0000"/>
            <w:sz w:val="21"/>
            <w:szCs w:val="21"/>
          </w:rPr>
          <m:t>240</m:t>
        </m:r>
        <m:r>
          <m:rPr>
            <m:nor/>
            <m:sty m:val="p"/>
          </m:rPr>
          <w:rPr>
            <w:rFonts w:ascii="Cambria Math" w:eastAsia="宋体" w:hAnsi="Cambria Math" w:cs="宋体" w:hint="eastAsia"/>
            <w:b w:val="0"/>
            <w:i w:val="0"/>
            <w:color w:val="FF0000"/>
            <w:sz w:val="21"/>
            <w:szCs w:val="21"/>
          </w:rPr>
          <m:t>mA=0.24A</m:t>
        </m:r>
      </m:oMath>
      <w:r>
        <w:rPr>
          <w:rFonts w:ascii="宋体" w:eastAsia="宋体" w:hAnsi="宋体" w:cs="宋体" w:hint="eastAsia"/>
          <w:color w:val="FF0000"/>
          <w:sz w:val="21"/>
          <w:szCs w:val="21"/>
        </w:rPr>
        <w:t>，所以通过第10只灯泡的电流也是 0.24A，通过第50只灯泡的电流同样是 0.24A。</w:t>
      </w:r>
    </w:p>
    <w:p w14:paraId="325AC9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5．（25-26九年级上·全国·课后作业）如图所示，当开关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断开时，灯泡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，若电流表</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的示数为</w:t>
      </w:r>
      <m:oMath>
        <m:r>
          <w:rPr>
            <w:rFonts w:ascii="Cambria Math" w:eastAsia="宋体" w:hAnsi="Cambria Math" w:cs="宋体" w:hint="eastAsia"/>
            <w:sz w:val="21"/>
            <w:szCs w:val="21"/>
          </w:rPr>
          <m:t>0.2</m:t>
        </m:r>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A</m:t>
        </m:r>
      </m:oMath>
      <w:r>
        <w:rPr>
          <w:rFonts w:ascii="宋体" w:eastAsia="宋体" w:hAnsi="宋体" w:cs="宋体" w:hint="eastAsia"/>
          <w:sz w:val="21"/>
          <w:szCs w:val="21"/>
        </w:rPr>
        <w:t>；当</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和</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都闭合时，灯泡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（选填“发光”或“不发光”）。</w:t>
      </w:r>
    </w:p>
    <w:p w14:paraId="37559E8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66850" cy="1257300"/>
            <wp:effectExtent l="0" t="0" r="11430" b="7620"/>
            <wp:docPr id="100009" name="图片 100009" descr="@@@23bbf91b0b2d4dd6a395fdb1b32170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23bbf91b0b2d4dd6a395fdb1b32170ba"/>
                    <pic:cNvPicPr>
                      <a:picLocks noChangeAspect="1"/>
                    </pic:cNvPicPr>
                  </pic:nvPicPr>
                  <pic:blipFill>
                    <a:blip xmlns:r="http://schemas.openxmlformats.org/officeDocument/2006/relationships" r:embed="rId44"/>
                    <a:stretch>
                      <a:fillRect/>
                    </a:stretch>
                  </pic:blipFill>
                  <pic:spPr>
                    <a:xfrm>
                      <a:off x="0" y="0"/>
                      <a:ext cx="1466850" cy="1257300"/>
                    </a:xfrm>
                    <a:prstGeom prst="rect">
                      <a:avLst/>
                    </a:prstGeom>
                  </pic:spPr>
                </pic:pic>
              </a:graphicData>
            </a:graphic>
          </wp:inline>
        </w:drawing>
      </w:r>
    </w:p>
    <w:p w14:paraId="2A1B7A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串联     0.2     不发光</w:t>
      </w:r>
    </w:p>
    <w:p w14:paraId="271E5D3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[1][2]由题意得，当开关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断开时，电流从电源正极流出，依次流过灯泡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和灯泡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，最后流回负极，只有一条电流路径，所以可判断灯泡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的连接方式为串联；根据串联电路中电流的特点可知，电流处处相等，故可判断：因为电流表</w:t>
      </w:r>
      <m:oMath>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的示数为</w:t>
      </w:r>
      <m:oMath>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，则通过灯泡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的电流也等于</w:t>
      </w:r>
      <m:oMath>
        <m:r>
          <w:rPr>
            <w:rFonts w:ascii="Cambria Math" w:eastAsia="宋体" w:hAnsi="Cambria Math" w:cs="宋体" w:hint="eastAsia"/>
            <w:color w:val="FF0000"/>
            <w:sz w:val="21"/>
            <w:szCs w:val="21"/>
          </w:rPr>
          <m:t>0.2</m:t>
        </m:r>
        <m:r>
          <m:rPr>
            <m:nor/>
            <m:sty m:val="p"/>
          </m:rPr>
          <w:rPr>
            <w:rFonts w:ascii="Cambria Math" w:eastAsia="宋体" w:hAnsi="Cambria Math" w:cs="宋体" w:hint="eastAsia"/>
            <w:b w:val="0"/>
            <w:i w:val="0"/>
            <w:color w:val="FF0000"/>
            <w:sz w:val="21"/>
            <w:szCs w:val="21"/>
          </w:rPr>
          <m:t>A</m:t>
        </m:r>
      </m:oMath>
      <w:r>
        <w:rPr>
          <w:rFonts w:ascii="宋体" w:eastAsia="宋体" w:hAnsi="宋体" w:cs="宋体" w:hint="eastAsia"/>
          <w:color w:val="FF0000"/>
          <w:sz w:val="21"/>
          <w:szCs w:val="21"/>
        </w:rPr>
        <w:t>。</w:t>
      </w:r>
    </w:p>
    <w:p w14:paraId="5F4AC52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[3]由题意得，当</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都闭合时，电流从电源正极流出，灯泡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被短接，没有电流流过灯泡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，故灯泡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不发光。</w:t>
      </w:r>
    </w:p>
    <w:p w14:paraId="19E3AC2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6．（25-26九年级上·全国·随堂练习）有一种节日彩灯是由100只相同的小灯泡串联而成，接到照明电路中，100只小灯泡都发光，如果第1只小灯泡的电流为200mA，那么，通过第100只小灯泡的电流是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EADCD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0.2</w:t>
      </w:r>
    </w:p>
    <w:p w14:paraId="1991DBF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由题可知，节日的小彩灯是“串联”的。由于串联电路中，电流处处相等，则当第1只小灯泡的电流为200mA，那么通过第100只灯泡的电流也是200mA=0.2A。</w:t>
      </w:r>
    </w:p>
    <w:p w14:paraId="1F497B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7．（25-26九年级上·全国·课前预习）在如图所示的电路中，闭合开关S后，电流表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的示数是0.2A，电流表A的示数是0.45A，则通过灯泡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A，通过灯泡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A，干路中的电流是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1D4C6BF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1152525"/>
            <wp:effectExtent l="0" t="0" r="0" b="5715"/>
            <wp:docPr id="100011" name="图片 100011" descr="@@@d41a9359-39d5-4915-b69f-81eacd215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d41a9359-39d5-4915-b69f-81eacd215a5e"/>
                    <pic:cNvPicPr>
                      <a:picLocks noChangeAspect="1"/>
                    </pic:cNvPicPr>
                  </pic:nvPicPr>
                  <pic:blipFill>
                    <a:blip xmlns:r="http://schemas.openxmlformats.org/officeDocument/2006/relationships" r:embed="rId45"/>
                    <a:stretch>
                      <a:fillRect/>
                    </a:stretch>
                  </pic:blipFill>
                  <pic:spPr>
                    <a:xfrm>
                      <a:off x="0" y="0"/>
                      <a:ext cx="1295400" cy="1152525"/>
                    </a:xfrm>
                    <a:prstGeom prst="rect">
                      <a:avLst/>
                    </a:prstGeom>
                  </pic:spPr>
                </pic:pic>
              </a:graphicData>
            </a:graphic>
          </wp:inline>
        </w:drawing>
      </w:r>
    </w:p>
    <w:p w14:paraId="6696E66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0.2     0.25     0.45</w:t>
      </w:r>
    </w:p>
    <w:p w14:paraId="4BBEC9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[1][2][3]由图可知，两个灯泡并联，电流表A测量干路中的电流，电流表A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测量通过L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的电流，通过灯L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=0.2A，干路中的电流是0.45A，由并联电路的电流规律得到通过支路L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的电流为</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=0.45A-0.2A=0.25A</w:t>
      </w:r>
    </w:p>
    <w:p w14:paraId="1338D1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8．（23-24九年级上·四川泸州·阶段练习）利用实验证明“两电阻并联，当其中一条支路的电流不变时，干路中的电流总大于另一条支路中的电流”，请添加一根导线，将电路补充完整。</w:t>
      </w:r>
    </w:p>
    <w:p w14:paraId="7A6F69B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62200" cy="1666875"/>
            <wp:effectExtent l="0" t="0" r="0" b="9525"/>
            <wp:docPr id="100013" name="图片 100013" descr="@@@ded90399-a406-40be-8f06-e188c9a68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ed90399-a406-40be-8f06-e188c9a68879"/>
                    <pic:cNvPicPr>
                      <a:picLocks noChangeAspect="1"/>
                    </pic:cNvPicPr>
                  </pic:nvPicPr>
                  <pic:blipFill>
                    <a:blip xmlns:r="http://schemas.openxmlformats.org/officeDocument/2006/relationships" r:embed="rId46"/>
                    <a:stretch>
                      <a:fillRect/>
                    </a:stretch>
                  </pic:blipFill>
                  <pic:spPr>
                    <a:xfrm>
                      <a:off x="0" y="0"/>
                      <a:ext cx="2362200" cy="1666875"/>
                    </a:xfrm>
                    <a:prstGeom prst="rect">
                      <a:avLst/>
                    </a:prstGeom>
                  </pic:spPr>
                </pic:pic>
              </a:graphicData>
            </a:graphic>
          </wp:inline>
        </w:drawing>
      </w:r>
    </w:p>
    <w:p w14:paraId="75EFCC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352675" cy="1714500"/>
            <wp:effectExtent l="0" t="0" r="9525" b="7620"/>
            <wp:docPr id="100015" name="图片 100015" descr="@@@73760f8e-d01e-46bb-9475-806cc0535e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73760f8e-d01e-46bb-9475-806cc0535e6d"/>
                    <pic:cNvPicPr>
                      <a:picLocks noChangeAspect="1"/>
                    </pic:cNvPicPr>
                  </pic:nvPicPr>
                  <pic:blipFill>
                    <a:blip xmlns:r="http://schemas.openxmlformats.org/officeDocument/2006/relationships" r:embed="rId47"/>
                    <a:stretch>
                      <a:fillRect/>
                    </a:stretch>
                  </pic:blipFill>
                  <pic:spPr>
                    <a:xfrm>
                      <a:off x="0" y="0"/>
                      <a:ext cx="2352675" cy="1714500"/>
                    </a:xfrm>
                    <a:prstGeom prst="rect">
                      <a:avLst/>
                    </a:prstGeom>
                  </pic:spPr>
                </pic:pic>
              </a:graphicData>
            </a:graphic>
          </wp:inline>
        </w:drawing>
      </w:r>
    </w:p>
    <w:p w14:paraId="0A3A5C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将开关左接线柱与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左接线柱相连</w:t>
      </w:r>
      <w:r>
        <w:rPr>
          <w:rFonts w:ascii="宋体" w:eastAsia="宋体" w:hAnsi="宋体" w:cs="宋体" w:hint="eastAsia"/>
          <w:color w:val="FF0000"/>
          <w:sz w:val="21"/>
          <w:szCs w:val="21"/>
          <w:vertAlign w:val="subscript"/>
        </w:rPr>
        <w:t>，</w:t>
      </w:r>
      <w:r>
        <w:rPr>
          <w:rFonts w:ascii="宋体" w:eastAsia="宋体" w:hAnsi="宋体" w:cs="宋体" w:hint="eastAsia"/>
          <w:color w:val="FF0000"/>
          <w:sz w:val="21"/>
          <w:szCs w:val="21"/>
        </w:rPr>
        <w:t>此时两电阻并联，电流有两个回路， 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所在支路的电流，A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测量</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所在支路的电流，A测量干路电流，如图所示</w:t>
      </w:r>
    </w:p>
    <w:p w14:paraId="44D3C3D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43150" cy="1714500"/>
            <wp:effectExtent l="0" t="0" r="3810" b="7620"/>
            <wp:docPr id="100017" name="图片 100017" descr="@@@7ce14e40-aeeb-48f1-8ee4-96e8196573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7ce14e40-aeeb-48f1-8ee4-96e8196573c2"/>
                    <pic:cNvPicPr>
                      <a:picLocks noChangeAspect="1"/>
                    </pic:cNvPicPr>
                  </pic:nvPicPr>
                  <pic:blipFill>
                    <a:blip xmlns:r="http://schemas.openxmlformats.org/officeDocument/2006/relationships" r:embed="rId47"/>
                    <a:stretch>
                      <a:fillRect/>
                    </a:stretch>
                  </pic:blipFill>
                  <pic:spPr>
                    <a:xfrm>
                      <a:off x="0" y="0"/>
                      <a:ext cx="2343150" cy="1714500"/>
                    </a:xfrm>
                    <a:prstGeom prst="rect">
                      <a:avLst/>
                    </a:prstGeom>
                  </pic:spPr>
                </pic:pic>
              </a:graphicData>
            </a:graphic>
          </wp:inline>
        </w:drawing>
      </w:r>
    </w:p>
    <w:p w14:paraId="7A46DDF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9．（25-26九年级上·全国·课后作业）物理课上，老师给同学们出示了一个有盖的木盒，盒盖上可看到两只灯泡和一个开关（导线的连接情况隐藏在盒内），如图所示。</w:t>
      </w:r>
    </w:p>
    <w:p w14:paraId="0782272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24050" cy="914400"/>
            <wp:effectExtent l="0" t="0" r="11430" b="0"/>
            <wp:docPr id="100019" name="图片 100019" descr="@@@de4865db-7e7f-4af8-94c0-a53f0d0afc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de4865db-7e7f-4af8-94c0-a53f0d0afcb7"/>
                    <pic:cNvPicPr>
                      <a:picLocks noChangeAspect="1"/>
                    </pic:cNvPicPr>
                  </pic:nvPicPr>
                  <pic:blipFill>
                    <a:blip xmlns:r="http://schemas.openxmlformats.org/officeDocument/2006/relationships" r:embed="rId48"/>
                    <a:stretch>
                      <a:fillRect/>
                    </a:stretch>
                  </pic:blipFill>
                  <pic:spPr>
                    <a:xfrm>
                      <a:off x="0" y="0"/>
                      <a:ext cx="1924050" cy="914400"/>
                    </a:xfrm>
                    <a:prstGeom prst="rect">
                      <a:avLst/>
                    </a:prstGeom>
                  </pic:spPr>
                </pic:pic>
              </a:graphicData>
            </a:graphic>
          </wp:inline>
        </w:drawing>
      </w:r>
    </w:p>
    <w:p w14:paraId="2CCF7F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(1)当老师闭合开关时，两只小灯泡都发光；断开开关，两灯泡又同时熄灭。</w:t>
      </w:r>
    </w:p>
    <w:p w14:paraId="0A66CC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①请你判断：在这个木盒内，除了导线，一定还有另外一个电路元件，它是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5E06FE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②根据上述现象，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（选填“能”或“不能”）断定这两只小灯泡是串联的。</w:t>
      </w:r>
    </w:p>
    <w:p w14:paraId="017DEA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(2)经过检验，这两只灯泡确实是串联的，但在老师闭合开关的时候，细心的小华观察到灯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亮些，她认为这是因为灯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比</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更靠近电源正极。在不增加其他器材的条件下，能证实小华的判断是否正确的做法是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（写出现象），则能说明小华的判断是错误的。</w:t>
      </w:r>
    </w:p>
    <w:p w14:paraId="40589B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电源     不能</w:t>
      </w:r>
    </w:p>
    <w:p w14:paraId="04BD1B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     见解析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仍比</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亮</w:t>
      </w:r>
    </w:p>
    <w:p w14:paraId="4221788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在这个木盒内，除了导线，一定还有另外一个电路元件是电源，因为没有电源来提供电压，就不可能产生电流。根据上述现象，我们不能断定这两只小灯泡是串联的，如果开关在干路上，同样可以看到闭合开关时，两只小灯泡都亮了，断开开关，两灯泡又熄灭的现象。</w:t>
      </w:r>
    </w:p>
    <w:p w14:paraId="3B2AB5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（2）[1][2]在不增加其他器材的条件下，能验证小华的判断是否正确的做法是断开开关，将两只灯泡互换位置，闭合开关后再比较两灯泡的亮度，若</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1</m:t>
            </m:r>
          </m:sub>
        </m:sSub>
      </m:oMath>
      <w:r>
        <w:rPr>
          <w:rFonts w:ascii="宋体" w:eastAsia="宋体" w:hAnsi="宋体" w:cs="宋体" w:hint="eastAsia"/>
          <w:color w:val="FF0000"/>
          <w:sz w:val="21"/>
          <w:szCs w:val="21"/>
        </w:rPr>
        <w:t>仍比</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2</m:t>
            </m:r>
          </m:sub>
        </m:sSub>
      </m:oMath>
      <w:r>
        <w:rPr>
          <w:rFonts w:ascii="宋体" w:eastAsia="宋体" w:hAnsi="宋体" w:cs="宋体" w:hint="eastAsia"/>
          <w:color w:val="FF0000"/>
          <w:sz w:val="21"/>
          <w:szCs w:val="21"/>
        </w:rPr>
        <w:t>亮，说明与是否靠近电源的正极无关，则能说明小华的判断是错误的。</w:t>
      </w:r>
    </w:p>
    <w:p w14:paraId="1F12FA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10．（25-26九年级上·全国·课前预习）探究并联电路中干路电流与各支路电流的关系。</w:t>
      </w:r>
    </w:p>
    <w:p w14:paraId="0BB0BA3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95625" cy="1552575"/>
            <wp:effectExtent l="0" t="0" r="13335" b="1905"/>
            <wp:docPr id="100021" name="图片 100021" descr="@@@31be4910-581e-47e3-956c-adff05da5f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31be4910-581e-47e3-956c-adff05da5f96"/>
                    <pic:cNvPicPr>
                      <a:picLocks noChangeAspect="1"/>
                    </pic:cNvPicPr>
                  </pic:nvPicPr>
                  <pic:blipFill>
                    <a:blip xmlns:r="http://schemas.openxmlformats.org/officeDocument/2006/relationships" r:embed="rId49"/>
                    <a:stretch>
                      <a:fillRect/>
                    </a:stretch>
                  </pic:blipFill>
                  <pic:spPr>
                    <a:xfrm>
                      <a:off x="0" y="0"/>
                      <a:ext cx="3095625" cy="1552575"/>
                    </a:xfrm>
                    <a:prstGeom prst="rect">
                      <a:avLst/>
                    </a:prstGeom>
                  </pic:spPr>
                </pic:pic>
              </a:graphicData>
            </a:graphic>
          </wp:inline>
        </w:drawing>
      </w:r>
    </w:p>
    <w:p w14:paraId="603309C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(1)实验中，若想测干路中的电流，应将电流表接在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w:t>
      </w:r>
    </w:p>
    <w:p w14:paraId="2A10C29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(2)实验中测得</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两处的电流分别为0.3A、0.5A，</w:t>
      </w:r>
      <w:r>
        <w:rPr>
          <w:rFonts w:ascii="宋体" w:eastAsia="宋体" w:hAnsi="宋体" w:cs="宋体" w:hint="eastAsia"/>
          <w:i/>
          <w:sz w:val="21"/>
          <w:szCs w:val="21"/>
        </w:rPr>
        <w:t>A</w:t>
      </w:r>
      <w:r>
        <w:rPr>
          <w:rFonts w:ascii="宋体" w:eastAsia="宋体" w:hAnsi="宋体" w:cs="宋体" w:hint="eastAsia"/>
          <w:sz w:val="21"/>
          <w:szCs w:val="21"/>
        </w:rPr>
        <w:t>处电流表指针位置如图乙所示，则</w:t>
      </w:r>
      <w:r>
        <w:rPr>
          <w:rFonts w:ascii="宋体" w:eastAsia="宋体" w:hAnsi="宋体" w:cs="宋体" w:hint="eastAsia"/>
          <w:i/>
          <w:sz w:val="21"/>
          <w:szCs w:val="21"/>
        </w:rPr>
        <w:t>A</w:t>
      </w:r>
      <w:r>
        <w:rPr>
          <w:rFonts w:ascii="宋体" w:eastAsia="宋体" w:hAnsi="宋体" w:cs="宋体" w:hint="eastAsia"/>
          <w:sz w:val="21"/>
          <w:szCs w:val="21"/>
        </w:rPr>
        <w:t>处电流大小为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6D2B6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(3)分析实验数据，并联电路的电流规律是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（写表达式）。</w:t>
      </w:r>
    </w:p>
    <w:p w14:paraId="56ED8DA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i/>
          <w:color w:val="FF0000"/>
          <w:sz w:val="21"/>
          <w:szCs w:val="21"/>
        </w:rPr>
        <w:t>A</w:t>
      </w:r>
    </w:p>
    <w:p w14:paraId="0697077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(2)0.8</w:t>
      </w:r>
    </w:p>
    <w:p w14:paraId="5036463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B</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C</m:t>
            </m:r>
          </m:sub>
        </m:sSub>
      </m:oMath>
    </w:p>
    <w:p w14:paraId="4A3F8D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（1）实验中，若想测干路中的电流，由于</w:t>
      </w:r>
      <w:r>
        <w:rPr>
          <w:rFonts w:ascii="宋体" w:eastAsia="宋体" w:hAnsi="宋体" w:cs="宋体" w:hint="eastAsia"/>
          <w:i/>
          <w:color w:val="FF0000"/>
          <w:sz w:val="21"/>
          <w:szCs w:val="21"/>
        </w:rPr>
        <w:t>A</w:t>
      </w:r>
      <w:r>
        <w:rPr>
          <w:rFonts w:ascii="宋体" w:eastAsia="宋体" w:hAnsi="宋体" w:cs="宋体" w:hint="eastAsia"/>
          <w:color w:val="FF0000"/>
          <w:sz w:val="21"/>
          <w:szCs w:val="21"/>
        </w:rPr>
        <w:t>点在干路中，所以将电流表接在</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w:t>
      </w:r>
    </w:p>
    <w:p w14:paraId="6D080B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（2）由图乙可知，电流表选用的是0~3A的量程，分度值为0.1A，示数为0.8A，因此</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处电流大小为0.8A。</w:t>
      </w:r>
    </w:p>
    <w:p w14:paraId="459B8202">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（3）由实验数据可知，并联电路中干路电流等于各支路电流之和，并联电路中电流规律的表达式为</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p>
    <w:p w14:paraId="69A4E7DD">
      <w:pPr>
        <w:pStyle w:val="Heading2"/>
        <w:shd w:val="clear" w:color="auto" w:fill="auto"/>
        <w:bidi w:val="0"/>
        <w:rPr>
          <w:rFonts w:hint="default"/>
          <w:sz w:val="21"/>
          <w:szCs w:val="21"/>
          <w:lang w:val="en-US" w:eastAsia="zh-CN"/>
        </w:rPr>
      </w:pPr>
      <w:bookmarkStart w:id="13" w:name="_Toc28351"/>
      <w:r>
        <w:rPr>
          <w:rFonts w:hint="eastAsia"/>
          <w:sz w:val="21"/>
          <w:szCs w:val="21"/>
          <w:lang w:val="en-US" w:eastAsia="zh-CN"/>
        </w:rPr>
        <w:t>培优拔高</w:t>
      </w:r>
      <w:bookmarkEnd w:id="13"/>
    </w:p>
    <w:p w14:paraId="78A8DCF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11．（25-26九年级上·全国·随堂练习）如图所示的电路，闭合开关后，灯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比灯</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亮，下列关于</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三处电流的大小关系正确的是（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7582AB2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95500" cy="1181100"/>
            <wp:effectExtent l="0" t="0" r="7620" b="7620"/>
            <wp:docPr id="100023" name="图片 100023" descr="@@@5333599f-746e-4569-b3fe-7e2f65f16b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333599f-746e-4569-b3fe-7e2f65f16b6a"/>
                    <pic:cNvPicPr>
                      <a:picLocks noChangeAspect="1"/>
                    </pic:cNvPicPr>
                  </pic:nvPicPr>
                  <pic:blipFill>
                    <a:blip xmlns:r="http://schemas.openxmlformats.org/officeDocument/2006/relationships" r:embed="rId50"/>
                    <a:stretch>
                      <a:fillRect/>
                    </a:stretch>
                  </pic:blipFill>
                  <pic:spPr>
                    <a:xfrm>
                      <a:off x="0" y="0"/>
                      <a:ext cx="2095500" cy="1181100"/>
                    </a:xfrm>
                    <a:prstGeom prst="rect">
                      <a:avLst/>
                    </a:prstGeom>
                  </pic:spPr>
                </pic:pic>
              </a:graphicData>
            </a:graphic>
          </wp:inline>
        </w:drawing>
      </w:r>
    </w:p>
    <w:p w14:paraId="3C399DD3">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B．</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&lt;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C．</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r>
        <w:rPr>
          <w:rFonts w:ascii="宋体" w:eastAsia="宋体" w:hAnsi="宋体" w:cs="宋体" w:hint="eastAsia"/>
          <w:sz w:val="21"/>
          <w:szCs w:val="21"/>
        </w:rPr>
        <w:tab/>
      </w:r>
      <w:r>
        <w:rPr>
          <w:rFonts w:ascii="宋体" w:eastAsia="宋体" w:hAnsi="宋体" w:cs="宋体" w:hint="eastAsia"/>
          <w:sz w:val="21"/>
          <w:szCs w:val="21"/>
        </w:rPr>
        <w:t>D．</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w:rPr>
            <w:rFonts w:ascii="Cambria Math" w:eastAsia="宋体" w:hAnsi="Cambria Math" w:cs="宋体" w:hint="eastAsia"/>
            <w:sz w:val="21"/>
            <w:szCs w:val="21"/>
          </w:rPr>
          <m:t>&gt;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oMath>
    </w:p>
    <w:p w14:paraId="22A7153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1949868D">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由图知，两只灯泡组成的电路只有一个路径，所以是串联；在串联电路中，电流处处相等，因此</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三个位置的电流</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r>
        <w:rPr>
          <w:rFonts w:ascii="宋体" w:eastAsia="宋体" w:hAnsi="宋体" w:cs="宋体" w:hint="eastAsia"/>
          <w:color w:val="FF0000"/>
          <w:sz w:val="21"/>
          <w:szCs w:val="21"/>
        </w:rPr>
        <w:t>的大小关系是</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C</w:t>
      </w:r>
    </w:p>
    <w:p w14:paraId="765E4AA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故C正确，ABD错误。</w:t>
      </w:r>
    </w:p>
    <w:p w14:paraId="1B63F3B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893B15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12．（25-26九年级上·全国·课后作业）在探究串联电路的电流规律时，按图甲连接好电路，闭合开关S后观察到电流表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的示数如图乙、丙所示，下列说法正确的是（　　）</w:t>
      </w:r>
    </w:p>
    <w:p w14:paraId="3E5A81B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962400" cy="1057275"/>
            <wp:effectExtent l="0" t="0" r="0" b="9525"/>
            <wp:docPr id="100025" name="图片 100025" descr="@@@f5ed3063-4a08-4011-b6d4-70229449be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5ed3063-4a08-4011-b6d4-70229449be9c"/>
                    <pic:cNvPicPr>
                      <a:picLocks noChangeAspect="1"/>
                    </pic:cNvPicPr>
                  </pic:nvPicPr>
                  <pic:blipFill>
                    <a:blip xmlns:r="http://schemas.openxmlformats.org/officeDocument/2006/relationships" r:embed="rId51"/>
                    <a:stretch>
                      <a:fillRect/>
                    </a:stretch>
                  </pic:blipFill>
                  <pic:spPr>
                    <a:xfrm>
                      <a:off x="0" y="0"/>
                      <a:ext cx="3962400" cy="1057275"/>
                    </a:xfrm>
                    <a:prstGeom prst="rect">
                      <a:avLst/>
                    </a:prstGeom>
                  </pic:spPr>
                </pic:pic>
              </a:graphicData>
            </a:graphic>
          </wp:inline>
        </w:drawing>
      </w:r>
    </w:p>
    <w:p w14:paraId="2C3332D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A．串联电路中电流处处相等</w:t>
      </w:r>
    </w:p>
    <w:p w14:paraId="2CD02BB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的示数为1.5A</w:t>
      </w:r>
    </w:p>
    <w:p w14:paraId="2B473DF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1</m:t>
            </m:r>
          </m:sub>
        </m:sSub>
      </m:oMath>
      <w:r>
        <w:rPr>
          <w:rFonts w:ascii="宋体" w:eastAsia="宋体" w:hAnsi="宋体" w:cs="宋体" w:hint="eastAsia"/>
          <w:sz w:val="21"/>
          <w:szCs w:val="21"/>
        </w:rPr>
        <w:t>的示数比电流表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2</m:t>
            </m:r>
          </m:sub>
        </m:sSub>
      </m:oMath>
      <w:r>
        <w:rPr>
          <w:rFonts w:ascii="宋体" w:eastAsia="宋体" w:hAnsi="宋体" w:cs="宋体" w:hint="eastAsia"/>
          <w:sz w:val="21"/>
          <w:szCs w:val="21"/>
        </w:rPr>
        <w:t>的示数小</w:t>
      </w:r>
    </w:p>
    <w:p w14:paraId="76E789E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D．电流每流过一个灯泡都会减小一些</w:t>
      </w:r>
    </w:p>
    <w:p w14:paraId="680EEF6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08CD82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由图甲可知，两灯泡和两个电流表串联，图乙中电流表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使用的是0−3A量程，分度值为0.1A，其示数为0.3A；图丙中电流表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使用的是0−0.6A量程，分度值为0.02A，其示数为0.3A。即电流表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示数相等。</w:t>
      </w:r>
    </w:p>
    <w:p w14:paraId="237B12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A．根据串联电路电流的特点可知串联电路中电流处处相等，故A正确；</w:t>
      </w:r>
    </w:p>
    <w:p w14:paraId="3D148B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的示数为0.3A，不是1.5A，故B错误；</w:t>
      </w:r>
    </w:p>
    <w:p w14:paraId="4CBD9C5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和</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的示数都是0.3A，两者示数相等，故C错误；</w:t>
      </w:r>
    </w:p>
    <w:p w14:paraId="13A8B3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D．在串联电路中电流处处相等，电流不会每流过一个灯泡就减小一些，故D错误。</w:t>
      </w:r>
    </w:p>
    <w:p w14:paraId="08C77A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72A2455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13．（24-25九年级下·江西赣州·期中）如图所示，若电源电压不变，闭合开关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，电流表有示数且两灯都亮。下列分析正确的是（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1142111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57375" cy="1590675"/>
            <wp:effectExtent l="0" t="0" r="1905" b="9525"/>
            <wp:docPr id="100027" name="图片 100027" descr="@@@51e17abf-2325-40f3-89d1-086099dba8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1e17abf-2325-40f3-89d1-086099dba8af"/>
                    <pic:cNvPicPr>
                      <a:picLocks noChangeAspect="1"/>
                    </pic:cNvPicPr>
                  </pic:nvPicPr>
                  <pic:blipFill>
                    <a:blip xmlns:r="http://schemas.openxmlformats.org/officeDocument/2006/relationships" r:embed="rId52"/>
                    <a:stretch>
                      <a:fillRect/>
                    </a:stretch>
                  </pic:blipFill>
                  <pic:spPr>
                    <a:xfrm>
                      <a:off x="0" y="0"/>
                      <a:ext cx="1857375" cy="1590675"/>
                    </a:xfrm>
                    <a:prstGeom prst="rect">
                      <a:avLst/>
                    </a:prstGeom>
                  </pic:spPr>
                </pic:pic>
              </a:graphicData>
            </a:graphic>
          </wp:inline>
        </w:drawing>
      </w:r>
    </w:p>
    <w:p w14:paraId="6707DCD7">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不亮</w:t>
      </w:r>
      <w:r>
        <w:rPr>
          <w:rFonts w:ascii="宋体" w:eastAsia="宋体" w:hAnsi="宋体" w:cs="宋体" w:hint="eastAsia"/>
          <w:sz w:val="21"/>
          <w:szCs w:val="21"/>
        </w:rPr>
        <w:tab/>
      </w:r>
      <w:r>
        <w:rPr>
          <w:rFonts w:ascii="宋体" w:eastAsia="宋体" w:hAnsi="宋体" w:cs="宋体" w:hint="eastAsia"/>
          <w:sz w:val="21"/>
          <w:szCs w:val="21"/>
        </w:rPr>
        <w:t>B．只断开开关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，只有</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不亮</w:t>
      </w:r>
    </w:p>
    <w:p w14:paraId="1A51E1E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时，电流表的指针将往左偏</w:t>
      </w:r>
      <w:r>
        <w:rPr>
          <w:rFonts w:ascii="宋体" w:eastAsia="宋体" w:hAnsi="宋体" w:cs="宋体" w:hint="eastAsia"/>
          <w:sz w:val="21"/>
          <w:szCs w:val="21"/>
        </w:rPr>
        <w:tab/>
      </w:r>
      <w:r>
        <w:rPr>
          <w:rFonts w:ascii="宋体" w:eastAsia="宋体" w:hAnsi="宋体" w:cs="宋体" w:hint="eastAsia"/>
          <w:sz w:val="21"/>
          <w:szCs w:val="21"/>
        </w:rPr>
        <w:t>D．只断开开关</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时，电流表的指针将往左偏</w:t>
      </w:r>
    </w:p>
    <w:p w14:paraId="73A24F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51697C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AC．由图可知，开关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为干路开关，闭合开关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，电流表有示数且两灯都亮。只断开开关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，电路断路，两灯都不亮，电流表的指针将变为零，即指针向左偏转，故A错误，C正确；</w:t>
      </w:r>
    </w:p>
    <w:p w14:paraId="37DC4FF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BD．由图可知，闭合开关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，两灯并联，开关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为干路开关，电流表测量通过灯L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为灯L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的控制开关，只断开开关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，只有灯L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不亮，灯L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发光情况不受影响，电流表示数不变，即指针指向不发生改变，故BD错误。</w:t>
      </w:r>
    </w:p>
    <w:p w14:paraId="621AFF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620ECC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全国·单元测试）2024年1月9日15时03分，我国在西昌卫星发射中心使用长征二号丙运载火箭，成功将爱因斯坦探针科学卫星发射升空，发射任务获得圆满成功。如图是航天迷小明制作的火箭点火电路，使用时应先闭合定时开关，使点火器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状态，再闭合开关</w:t>
      </w:r>
      <m:oMath>
        <m:r>
          <m:rPr>
            <m:nor/>
            <m:sty m:val="p"/>
          </m:rPr>
          <w:rPr>
            <w:rFonts w:ascii="Cambria Math" w:eastAsia="宋体" w:hAnsi="Cambria Math" w:cs="宋体" w:hint="eastAsia"/>
            <w:b w:val="0"/>
            <w:i w:val="0"/>
            <w:sz w:val="21"/>
            <w:szCs w:val="21"/>
          </w:rPr>
          <m:t>S</m:t>
        </m:r>
      </m:oMath>
      <w:r>
        <w:rPr>
          <w:rFonts w:ascii="宋体" w:eastAsia="宋体" w:hAnsi="宋体" w:cs="宋体" w:hint="eastAsia"/>
          <w:sz w:val="21"/>
          <w:szCs w:val="21"/>
        </w:rPr>
        <w:t>，进入定时状态；当定时开关断开时，点火器有电流通过进行点火，此时通过指示灯的电流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（选填“大于”“等于”或“小于”）通过点火器的电流。</w:t>
      </w:r>
    </w:p>
    <w:p w14:paraId="555B4DA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57325" cy="1228725"/>
            <wp:effectExtent l="0" t="0" r="5715" b="5715"/>
            <wp:docPr id="100029" name="图片 100029" descr="@@@050ed05f-025f-4efe-acf2-6aa792c24b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50ed05f-025f-4efe-acf2-6aa792c24b73"/>
                    <pic:cNvPicPr>
                      <a:picLocks noChangeAspect="1"/>
                    </pic:cNvPicPr>
                  </pic:nvPicPr>
                  <pic:blipFill>
                    <a:blip xmlns:r="http://schemas.openxmlformats.org/officeDocument/2006/relationships" r:embed="rId53"/>
                    <a:stretch>
                      <a:fillRect/>
                    </a:stretch>
                  </pic:blipFill>
                  <pic:spPr>
                    <a:xfrm>
                      <a:off x="0" y="0"/>
                      <a:ext cx="1457325" cy="1228725"/>
                    </a:xfrm>
                    <a:prstGeom prst="rect">
                      <a:avLst/>
                    </a:prstGeom>
                  </pic:spPr>
                </pic:pic>
              </a:graphicData>
            </a:graphic>
          </wp:inline>
        </w:drawing>
      </w:r>
    </w:p>
    <w:p w14:paraId="70365A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短路     等于</w:t>
      </w:r>
    </w:p>
    <w:p w14:paraId="625A664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[1]据图可知，定时开关与点火器并联，定时开关相当于导线，当闭合定时开关时，点火器处于短路状态。</w:t>
      </w:r>
    </w:p>
    <w:p w14:paraId="2A0CAE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[2]当定时开关断开时，电路为指示灯和点火器串联，根据串联电流规律可知，通过指示灯的电流等于通过点火器的电流。</w:t>
      </w:r>
    </w:p>
    <w:p w14:paraId="46CC85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15．（25-26九年级上·全国·单元测试）如图所示的是一个简单电路图，两个灯泡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r>
          <w:rPr>
            <w:rFonts w:ascii="Cambria Math" w:eastAsia="宋体" w:hAnsi="Cambria Math" w:cs="宋体" w:hint="eastAsia"/>
            <w:sz w:val="21"/>
            <w:szCs w:val="21"/>
          </w:rPr>
          <m:t>、</m:t>
        </m:r>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的规格均一样，当闭合</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时，两个灯泡均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，然后再将</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S</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闭合，电流表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sty m:val="p"/>
              </m:rPr>
              <w:rPr>
                <w:rFonts w:ascii="Cambria Math" w:eastAsia="宋体" w:hAnsi="Cambria Math" w:cs="宋体" w:hint="eastAsia"/>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的示数一定比电流表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A</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。（灯泡未烧坏）</w:t>
      </w:r>
    </w:p>
    <w:p w14:paraId="6AA039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81150" cy="1752600"/>
            <wp:effectExtent l="0" t="0" r="3810" b="0"/>
            <wp:docPr id="100031" name="图片 100031" descr="@@@1be9512a-37a2-4e4b-8936-05c92bfbe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1be9512a-37a2-4e4b-8936-05c92bfbe622"/>
                    <pic:cNvPicPr>
                      <a:picLocks noChangeAspect="1"/>
                    </pic:cNvPicPr>
                  </pic:nvPicPr>
                  <pic:blipFill>
                    <a:blip xmlns:r="http://schemas.openxmlformats.org/officeDocument/2006/relationships" r:embed="rId54"/>
                    <a:stretch>
                      <a:fillRect/>
                    </a:stretch>
                  </pic:blipFill>
                  <pic:spPr>
                    <a:xfrm>
                      <a:off x="0" y="0"/>
                      <a:ext cx="1581150" cy="1752600"/>
                    </a:xfrm>
                    <a:prstGeom prst="rect">
                      <a:avLst/>
                    </a:prstGeom>
                  </pic:spPr>
                </pic:pic>
              </a:graphicData>
            </a:graphic>
          </wp:inline>
        </w:drawing>
      </w:r>
    </w:p>
    <w:p w14:paraId="3C9FC2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不发光     大</w:t>
      </w:r>
    </w:p>
    <w:p w14:paraId="1E3FF5F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[1]据图可知，电路为两灯泡并联，开关S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在干路上，开关S</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在灯泡L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支路上，电流表A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测干路电流，电流表A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测灯泡L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支路电流，当闭合</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S</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时，由于干路开关未闭合，此时整个电路是断路，因此两灯泡均不发光。</w:t>
      </w:r>
    </w:p>
    <w:p w14:paraId="4F0D44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[2]根据并联电路中电流规律可知，干路电流大于支路电流，因此电流表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sty m:val="p"/>
              </m:rPr>
              <w:rPr>
                <w:rFonts w:ascii="Cambria Math" w:eastAsia="宋体" w:hAnsi="Cambria Math" w:cs="宋体" w:hint="eastAsia"/>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的示数一定比电流表</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A</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的示数大。</w:t>
      </w:r>
    </w:p>
    <w:p w14:paraId="424032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16．（25-26九年级上·全国·单元测试）如图所示的充电宝闭合开关，电灯发光，开关与电灯的连接方式是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联。充电宝上有两个输出口，可同时给两台手机充电，输出口1正在为一部手机充电，若把另一部手机接入输出口2，则此时输出口1的电流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36231A6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14525" cy="1390650"/>
            <wp:effectExtent l="0" t="0" r="5715" b="11430"/>
            <wp:docPr id="100033" name="图片 100033" descr="@@@d7013d8d-b50b-431d-a6c9-6216aae525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d7013d8d-b50b-431d-a6c9-6216aae5250d"/>
                    <pic:cNvPicPr>
                      <a:picLocks noChangeAspect="1"/>
                    </pic:cNvPicPr>
                  </pic:nvPicPr>
                  <pic:blipFill>
                    <a:blip xmlns:r="http://schemas.openxmlformats.org/officeDocument/2006/relationships" r:embed="rId55"/>
                    <a:stretch>
                      <a:fillRect/>
                    </a:stretch>
                  </pic:blipFill>
                  <pic:spPr>
                    <a:xfrm>
                      <a:off x="0" y="0"/>
                      <a:ext cx="1914525" cy="1390650"/>
                    </a:xfrm>
                    <a:prstGeom prst="rect">
                      <a:avLst/>
                    </a:prstGeom>
                  </pic:spPr>
                </pic:pic>
              </a:graphicData>
            </a:graphic>
          </wp:inline>
        </w:drawing>
      </w:r>
    </w:p>
    <w:p w14:paraId="19B2ED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串     不变</w:t>
      </w:r>
    </w:p>
    <w:p w14:paraId="47CA7DD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[1]在电路中，开关要控制电灯的通断，需与电灯串联，这样才能通过开关的闭合或断开直接控制电灯的工作状态。</w:t>
      </w:r>
    </w:p>
    <w:p w14:paraId="77FB1A3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[2]另一部手机接入输出口2之前，输出口1能为手机充电，说明充电宝的两个输出口是并联关系，并联电路中各支路互不影响，所以当输出口2接入另一部手机时，输出口1所在支路的电流不会发生变化。</w:t>
      </w:r>
    </w:p>
    <w:p w14:paraId="635200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17．（25-26九年级上·全国·课后作业）如图所示电路，电源电压不变，将开关S、S</w:t>
      </w:r>
      <w:r>
        <w:rPr>
          <w:rFonts w:ascii="宋体" w:eastAsia="宋体" w:hAnsi="宋体" w:cs="宋体" w:hint="eastAsia"/>
          <w:sz w:val="21"/>
          <w:szCs w:val="21"/>
          <w:vertAlign w:val="subscript"/>
        </w:rPr>
        <w:t>1</w:t>
      </w:r>
      <w:r>
        <w:rPr>
          <w:rFonts w:ascii="宋体" w:eastAsia="宋体" w:hAnsi="宋体" w:cs="宋体" w:hint="eastAsia"/>
          <w:sz w:val="21"/>
          <w:szCs w:val="21"/>
        </w:rPr>
        <w:t>都闭合，灯泡L</w:t>
      </w:r>
      <w:r>
        <w:rPr>
          <w:rFonts w:ascii="宋体" w:eastAsia="宋体" w:hAnsi="宋体" w:cs="宋体" w:hint="eastAsia"/>
          <w:sz w:val="21"/>
          <w:szCs w:val="21"/>
          <w:vertAlign w:val="subscript"/>
        </w:rPr>
        <w:t>1</w:t>
      </w:r>
      <w:r>
        <w:rPr>
          <w:rFonts w:ascii="宋体" w:eastAsia="宋体" w:hAnsi="宋体" w:cs="宋体" w:hint="eastAsia"/>
          <w:sz w:val="21"/>
          <w:szCs w:val="21"/>
        </w:rPr>
        <w:t>与L</w:t>
      </w:r>
      <w:r>
        <w:rPr>
          <w:rFonts w:ascii="宋体" w:eastAsia="宋体" w:hAnsi="宋体" w:cs="宋体" w:hint="eastAsia"/>
          <w:sz w:val="21"/>
          <w:szCs w:val="21"/>
          <w:vertAlign w:val="subscript"/>
        </w:rPr>
        <w:t>2</w:t>
      </w:r>
      <w:r>
        <w:rPr>
          <w:rFonts w:ascii="宋体" w:eastAsia="宋体" w:hAnsi="宋体" w:cs="宋体" w:hint="eastAsia"/>
          <w:sz w:val="21"/>
          <w:szCs w:val="21"/>
        </w:rPr>
        <w:t>正常发光，电流表测量通过</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”或“L</w:t>
      </w:r>
      <w:r>
        <w:rPr>
          <w:rFonts w:ascii="宋体" w:eastAsia="宋体" w:hAnsi="宋体" w:cs="宋体" w:hint="eastAsia"/>
          <w:sz w:val="21"/>
          <w:szCs w:val="21"/>
          <w:vertAlign w:val="subscript"/>
        </w:rPr>
        <w:t>1</w:t>
      </w:r>
      <w:r>
        <w:rPr>
          <w:rFonts w:ascii="宋体" w:eastAsia="宋体" w:hAnsi="宋体" w:cs="宋体" w:hint="eastAsia"/>
          <w:sz w:val="21"/>
          <w:szCs w:val="21"/>
        </w:rPr>
        <w:t>和L</w:t>
      </w:r>
      <w:r>
        <w:rPr>
          <w:rFonts w:ascii="宋体" w:eastAsia="宋体" w:hAnsi="宋体" w:cs="宋体" w:hint="eastAsia"/>
          <w:sz w:val="21"/>
          <w:szCs w:val="21"/>
          <w:vertAlign w:val="subscript"/>
        </w:rPr>
        <w:t>2</w:t>
      </w:r>
      <w:r>
        <w:rPr>
          <w:rFonts w:ascii="宋体" w:eastAsia="宋体" w:hAnsi="宋体" w:cs="宋体" w:hint="eastAsia"/>
          <w:sz w:val="21"/>
          <w:szCs w:val="21"/>
        </w:rPr>
        <w:t>”）的电流，此时断开开关S</w:t>
      </w:r>
      <w:r>
        <w:rPr>
          <w:rFonts w:ascii="宋体" w:eastAsia="宋体" w:hAnsi="宋体" w:cs="宋体" w:hint="eastAsia"/>
          <w:sz w:val="21"/>
          <w:szCs w:val="21"/>
          <w:vertAlign w:val="subscript"/>
        </w:rPr>
        <w:t>1</w:t>
      </w:r>
      <w:r>
        <w:rPr>
          <w:rFonts w:ascii="宋体" w:eastAsia="宋体" w:hAnsi="宋体" w:cs="宋体" w:hint="eastAsia"/>
          <w:sz w:val="21"/>
          <w:szCs w:val="21"/>
        </w:rPr>
        <w:t>，电流表的示数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231037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43075" cy="1562100"/>
            <wp:effectExtent l="0" t="0" r="9525" b="7620"/>
            <wp:docPr id="100035" name="图片 100035" descr="@@@dd43a569-dea2-44d5-ad5f-75832763f3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dd43a569-dea2-44d5-ad5f-75832763f32b"/>
                    <pic:cNvPicPr>
                      <a:picLocks noChangeAspect="1"/>
                    </pic:cNvPicPr>
                  </pic:nvPicPr>
                  <pic:blipFill>
                    <a:blip xmlns:r="http://schemas.openxmlformats.org/officeDocument/2006/relationships" r:embed="rId56"/>
                    <a:stretch>
                      <a:fillRect/>
                    </a:stretch>
                  </pic:blipFill>
                  <pic:spPr>
                    <a:xfrm>
                      <a:off x="0" y="0"/>
                      <a:ext cx="1743075" cy="1562100"/>
                    </a:xfrm>
                    <a:prstGeom prst="rect">
                      <a:avLst/>
                    </a:prstGeom>
                  </pic:spPr>
                </pic:pic>
              </a:graphicData>
            </a:graphic>
          </wp:inline>
        </w:drawing>
      </w:r>
    </w:p>
    <w:p w14:paraId="141675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 xml:space="preserve">     不变</w:t>
      </w:r>
    </w:p>
    <w:p w14:paraId="2D0E9C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[1]由电路图可知，L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分别在两条支路中，则L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与L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并联，电流表和L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在同一条支路上，所以测L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w:t>
      </w:r>
    </w:p>
    <w:p w14:paraId="63F80F9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[2]断开S</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所在支路断路，因为并联电路中各用电器互不影响，电流表和L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在同一条支路上，测L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的电流，所以电流表的示数不变。</w:t>
      </w:r>
    </w:p>
    <w:p w14:paraId="1089894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18．（2025·甘肃兰州·二模）按电路图连接实物，已知闭合开关后，通过L</w:t>
      </w:r>
      <w:r>
        <w:rPr>
          <w:rFonts w:ascii="宋体" w:eastAsia="宋体" w:hAnsi="宋体" w:cs="宋体" w:hint="eastAsia"/>
          <w:sz w:val="21"/>
          <w:szCs w:val="21"/>
          <w:vertAlign w:val="subscript"/>
        </w:rPr>
        <w:t>1</w:t>
      </w:r>
      <w:r>
        <w:rPr>
          <w:rFonts w:ascii="宋体" w:eastAsia="宋体" w:hAnsi="宋体" w:cs="宋体" w:hint="eastAsia"/>
          <w:sz w:val="21"/>
          <w:szCs w:val="21"/>
        </w:rPr>
        <w:t>的电流为0.3A，通过L</w:t>
      </w:r>
      <w:r>
        <w:rPr>
          <w:rFonts w:ascii="宋体" w:eastAsia="宋体" w:hAnsi="宋体" w:cs="宋体" w:hint="eastAsia"/>
          <w:sz w:val="21"/>
          <w:szCs w:val="21"/>
          <w:vertAlign w:val="subscript"/>
        </w:rPr>
        <w:t>2</w:t>
      </w:r>
      <w:r>
        <w:rPr>
          <w:rFonts w:ascii="宋体" w:eastAsia="宋体" w:hAnsi="宋体" w:cs="宋体" w:hint="eastAsia"/>
          <w:sz w:val="21"/>
          <w:szCs w:val="21"/>
        </w:rPr>
        <w:t>的电流为0.6A。</w:t>
      </w:r>
    </w:p>
    <w:p w14:paraId="36D3260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800475" cy="1495425"/>
            <wp:effectExtent l="0" t="0" r="9525" b="13335"/>
            <wp:docPr id="100037" name="图片 100037" descr="@@@c259662d-a57f-4d08-8285-865eb6887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c259662d-a57f-4d08-8285-865eb6887353"/>
                    <pic:cNvPicPr>
                      <a:picLocks noChangeAspect="1"/>
                    </pic:cNvPicPr>
                  </pic:nvPicPr>
                  <pic:blipFill>
                    <a:blip xmlns:r="http://schemas.openxmlformats.org/officeDocument/2006/relationships" r:embed="rId57"/>
                    <a:stretch>
                      <a:fillRect/>
                    </a:stretch>
                  </pic:blipFill>
                  <pic:spPr>
                    <a:xfrm>
                      <a:off x="0" y="0"/>
                      <a:ext cx="3800475" cy="1495425"/>
                    </a:xfrm>
                    <a:prstGeom prst="rect">
                      <a:avLst/>
                    </a:prstGeom>
                  </pic:spPr>
                </pic:pic>
              </a:graphicData>
            </a:graphic>
          </wp:inline>
        </w:drawing>
      </w:r>
    </w:p>
    <w:p w14:paraId="74A499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00250" cy="1476375"/>
            <wp:effectExtent l="0" t="0" r="11430" b="1905"/>
            <wp:docPr id="100039" name="图片 100039" descr="@@@d6a1b756-39ba-4120-a430-78a38f7d25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d6a1b756-39ba-4120-a430-78a38f7d25e4"/>
                    <pic:cNvPicPr>
                      <a:picLocks noChangeAspect="1"/>
                    </pic:cNvPicPr>
                  </pic:nvPicPr>
                  <pic:blipFill>
                    <a:blip xmlns:r="http://schemas.openxmlformats.org/officeDocument/2006/relationships" r:embed="rId58"/>
                    <a:stretch>
                      <a:fillRect/>
                    </a:stretch>
                  </pic:blipFill>
                  <pic:spPr>
                    <a:xfrm>
                      <a:off x="0" y="0"/>
                      <a:ext cx="2000250" cy="1476375"/>
                    </a:xfrm>
                    <a:prstGeom prst="rect">
                      <a:avLst/>
                    </a:prstGeom>
                  </pic:spPr>
                </pic:pic>
              </a:graphicData>
            </a:graphic>
          </wp:inline>
        </w:drawing>
      </w:r>
    </w:p>
    <w:p w14:paraId="26D7BD0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由电路图可知，两灯并联，开关S控制整个电路，电流表A测干路电流，A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的电流。由于通过L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的电流为0.3A，通过L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的电流为0.6A，电流表A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选小量程；根据并联电路电流特点可知，干路电流为</w:t>
      </w:r>
      <w:r>
        <w:rPr>
          <w:rFonts w:ascii="宋体" w:eastAsia="宋体" w:hAnsi="宋体" w:cs="宋体" w:hint="eastAsia"/>
          <w:i/>
          <w:color w:val="FF0000"/>
          <w:sz w:val="21"/>
          <w:szCs w:val="21"/>
        </w:rPr>
        <w:t>I</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I</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 xml:space="preserve">=0.3A+0.6A=0.9A </w:t>
      </w:r>
    </w:p>
    <w:p w14:paraId="31D33C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故电流表A选大量程，连接实物图如下：</w:t>
      </w:r>
    </w:p>
    <w:p w14:paraId="28F4D569">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238375" cy="1647825"/>
            <wp:effectExtent l="0" t="0" r="1905" b="13335"/>
            <wp:docPr id="100041" name="图片 100041" descr="@@@b2928350-1f30-4474-bffc-a600c6d706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b2928350-1f30-4474-bffc-a600c6d7069e"/>
                    <pic:cNvPicPr>
                      <a:picLocks noChangeAspect="1"/>
                    </pic:cNvPicPr>
                  </pic:nvPicPr>
                  <pic:blipFill>
                    <a:blip xmlns:r="http://schemas.openxmlformats.org/officeDocument/2006/relationships" r:embed="rId59"/>
                    <a:stretch>
                      <a:fillRect/>
                    </a:stretch>
                  </pic:blipFill>
                  <pic:spPr>
                    <a:xfrm>
                      <a:off x="0" y="0"/>
                      <a:ext cx="2238375" cy="1647825"/>
                    </a:xfrm>
                    <a:prstGeom prst="rect">
                      <a:avLst/>
                    </a:prstGeom>
                  </pic:spPr>
                </pic:pic>
              </a:graphicData>
            </a:graphic>
          </wp:inline>
        </w:drawing>
      </w:r>
    </w:p>
    <w:p w14:paraId="3ECC7A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19．（25-26九年级上·全国·单元测试）小海和小梅一起做“探究并联电路中电流的规律”实验。</w:t>
      </w:r>
    </w:p>
    <w:p w14:paraId="09C03E0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781425" cy="1276350"/>
            <wp:effectExtent l="0" t="0" r="13335" b="3810"/>
            <wp:docPr id="100043" name="图片 100043" descr="@@@e66b1649-1478-4be2-abaa-d59da7bfa7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e66b1649-1478-4be2-abaa-d59da7bfa71d"/>
                    <pic:cNvPicPr>
                      <a:picLocks noChangeAspect="1"/>
                    </pic:cNvPicPr>
                  </pic:nvPicPr>
                  <pic:blipFill>
                    <a:blip xmlns:r="http://schemas.openxmlformats.org/officeDocument/2006/relationships" r:embed="rId60"/>
                    <a:stretch>
                      <a:fillRect/>
                    </a:stretch>
                  </pic:blipFill>
                  <pic:spPr>
                    <a:xfrm>
                      <a:off x="0" y="0"/>
                      <a:ext cx="3781425" cy="1276350"/>
                    </a:xfrm>
                    <a:prstGeom prst="rect">
                      <a:avLst/>
                    </a:prstGeom>
                  </pic:spPr>
                </pic:pic>
              </a:graphicData>
            </a:graphic>
          </wp:inline>
        </w:drawing>
      </w:r>
    </w:p>
    <w:p w14:paraId="3A8898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(1)图甲是他们设计的电路图，图乙是他们测量电流时连接的实验电路，此时电流表测量的是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”）处的电流；</w:t>
      </w:r>
    </w:p>
    <w:p w14:paraId="216E81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(2)如图乙所示，电路闭合开关前，指针指在零刻度线左侧，产生该现象的原因是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。调整后再次闭合开关，发现只有灯泡</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m:rPr>
                <m:nor/>
                <m:sty m:val="p"/>
              </m:rPr>
              <w:rPr>
                <w:rFonts w:ascii="Cambria Math" w:eastAsia="宋体" w:hAnsi="Cambria Math" w:cs="宋体" w:hint="eastAsia"/>
                <w:b w:val="0"/>
                <w:i w:val="0"/>
                <w:sz w:val="21"/>
                <w:szCs w:val="21"/>
              </w:rPr>
              <m:t>L</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发光，电流表有示数，原因可能是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5B1A6A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(3)请在图乙中移动一根导线，测量另外一处的电流。在移动的导线上画“×”，并用笔画线代替导线连接正确的电路。移动后电流表测量的是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”）处的电流；</w:t>
      </w:r>
    </w:p>
    <w:p w14:paraId="6C6802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(4)测出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三处的电流如表所示，由此得出初步结论：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（只写表达式）。小梅指出：为了得出更普遍的规律，应当进行多次实验。操作方法是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tbl>
      <w:tblPr>
        <w:tblStyle w:val="TableNormal"/>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070"/>
        <w:gridCol w:w="2070"/>
        <w:gridCol w:w="2070"/>
        <w:gridCol w:w="2070"/>
      </w:tblGrid>
      <w:tr w14:paraId="441681C0">
        <w:tblPrEx>
          <w:tblW w:w="828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B8CDD3">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位置</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240250B">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F45835">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90C8A7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p>
        </w:tc>
      </w:tr>
      <w:tr w14:paraId="2AFD9AE2">
        <w:tblPrEx>
          <w:tblW w:w="8280" w:type="dxa"/>
          <w:tblInd w:w="0" w:type="dxa"/>
          <w:tblCellMar>
            <w:top w:w="120" w:type="dxa"/>
            <w:left w:w="120" w:type="dxa"/>
            <w:bottom w:w="120" w:type="dxa"/>
            <w:right w:w="120" w:type="dxa"/>
          </w:tblCellMar>
        </w:tblPrEx>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AC24D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电流/A</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4A800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0.30</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A1CDD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0.24</w:t>
            </w:r>
          </w:p>
        </w:tc>
        <w:tc>
          <w:tcPr>
            <w:tcW w:w="207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D1019A">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0.54</w:t>
            </w:r>
          </w:p>
        </w:tc>
      </w:tr>
    </w:tbl>
    <w:p w14:paraId="25931A0B">
      <w:pPr>
        <w:shd w:val="clear" w:color="auto" w:fill="auto"/>
        <w:spacing w:line="360" w:lineRule="auto"/>
        <w:jc w:val="left"/>
        <w:rPr>
          <w:rFonts w:ascii="宋体" w:eastAsia="宋体" w:hAnsi="宋体" w:cs="宋体" w:hint="eastAsia"/>
          <w:sz w:val="21"/>
          <w:szCs w:val="21"/>
        </w:rPr>
      </w:pPr>
    </w:p>
    <w:p w14:paraId="1E0610B0">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i/>
          <w:color w:val="FF0000"/>
          <w:sz w:val="21"/>
          <w:szCs w:val="21"/>
        </w:rPr>
        <w:t>C</w:t>
      </w:r>
    </w:p>
    <w:p w14:paraId="7E5FFA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     电流表没有调零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断路</w:t>
      </w:r>
    </w:p>
    <w:p w14:paraId="621C16B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w:t>
      </w:r>
      <w:r>
        <w:rPr>
          <w:rFonts w:ascii="宋体" w:eastAsia="宋体" w:hAnsi="宋体" w:cs="宋体" w:hint="eastAsia"/>
          <w:strike w:val="0"/>
          <w:color w:val="FF0000"/>
          <w:kern w:val="0"/>
          <w:sz w:val="21"/>
          <w:szCs w:val="21"/>
          <w:u w:val="none"/>
        </w:rPr>
        <w:drawing>
          <wp:inline distT="0" distB="0" distL="114300" distR="114300">
            <wp:extent cx="2057400" cy="1104900"/>
            <wp:effectExtent l="0" t="0" r="0" b="7620"/>
            <wp:docPr id="100045" name="图片 100045" descr="@@@64205a60-a994-43f7-85ca-7d116aba1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64205a60-a994-43f7-85ca-7d116aba1c39"/>
                    <pic:cNvPicPr>
                      <a:picLocks noChangeAspect="1"/>
                    </pic:cNvPicPr>
                  </pic:nvPicPr>
                  <pic:blipFill>
                    <a:blip xmlns:r="http://schemas.openxmlformats.org/officeDocument/2006/relationships" r:embed="rId61"/>
                    <a:stretch>
                      <a:fillRect/>
                    </a:stretch>
                  </pic:blipFill>
                  <pic:spPr>
                    <a:xfrm>
                      <a:off x="0" y="0"/>
                      <a:ext cx="2057400" cy="1104900"/>
                    </a:xfrm>
                    <a:prstGeom prst="rect">
                      <a:avLst/>
                    </a:prstGeom>
                  </pic:spPr>
                </pic:pic>
              </a:graphicData>
            </a:graphic>
          </wp:inline>
        </w:drawing>
      </w:r>
    </w:p>
    <w:p w14:paraId="0F332B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(4)     </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m:t>
            </m:r>
          </m:sub>
        </m:sSub>
      </m:oMath>
      <w:r>
        <w:rPr>
          <w:rFonts w:ascii="宋体" w:eastAsia="宋体" w:hAnsi="宋体" w:cs="宋体" w:hint="eastAsia"/>
          <w:color w:val="FF0000"/>
          <w:sz w:val="21"/>
          <w:szCs w:val="21"/>
        </w:rPr>
        <w:t xml:space="preserve">     换用不同规格的灯泡多次进行实验</w:t>
      </w:r>
    </w:p>
    <w:p w14:paraId="45F8C6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（1）由图乙知，电流表测两灯的总电流，而两灯并联在电路中，所以测量的是干路的电流，即图甲中的</w:t>
      </w:r>
      <w:r>
        <w:rPr>
          <w:rFonts w:ascii="宋体" w:eastAsia="宋体" w:hAnsi="宋体" w:cs="宋体" w:hint="eastAsia"/>
          <w:i/>
          <w:color w:val="FF0000"/>
          <w:sz w:val="21"/>
          <w:szCs w:val="21"/>
        </w:rPr>
        <w:t>C</w:t>
      </w:r>
      <w:r>
        <w:rPr>
          <w:rFonts w:ascii="宋体" w:eastAsia="宋体" w:hAnsi="宋体" w:cs="宋体" w:hint="eastAsia"/>
          <w:color w:val="FF0000"/>
          <w:sz w:val="21"/>
          <w:szCs w:val="21"/>
        </w:rPr>
        <w:t>处的电流。</w:t>
      </w:r>
    </w:p>
    <w:p w14:paraId="43B52D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（2）[1]电路闭合开关前，电路未接通，电流表指针指在零刻度线左侧，说明电流表未调零。</w:t>
      </w:r>
    </w:p>
    <w:p w14:paraId="4FC220F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[2]由于电路是并联，有灯泡发光，说明电路未发生短路，电流表有示数，且只有灯泡</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L</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发光，则可能是灯泡L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发生断路。</w:t>
      </w:r>
    </w:p>
    <w:p w14:paraId="559DEA6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（3）连接电流表正接线柱和灯泡L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左端接线柱的导线，将与电流表连接的一端改接到电流表的负接线柱上，则电流表与L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串联，测量L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支路的电流，即测量图甲中</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处的电流，作图如下：</w:t>
      </w:r>
    </w:p>
    <w:p w14:paraId="58B1AC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057400" cy="1104900"/>
            <wp:effectExtent l="0" t="0" r="0" b="7620"/>
            <wp:docPr id="100047" name="图片 100047" descr="@@@202caf56-93b0-4597-a2cf-a5d35e3bde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202caf56-93b0-4597-a2cf-a5d35e3bdee6"/>
                    <pic:cNvPicPr>
                      <a:picLocks noChangeAspect="1"/>
                    </pic:cNvPicPr>
                  </pic:nvPicPr>
                  <pic:blipFill>
                    <a:blip xmlns:r="http://schemas.openxmlformats.org/officeDocument/2006/relationships" r:embed="rId61"/>
                    <a:stretch>
                      <a:fillRect/>
                    </a:stretch>
                  </pic:blipFill>
                  <pic:spPr>
                    <a:xfrm>
                      <a:off x="0" y="0"/>
                      <a:ext cx="2057400" cy="1104900"/>
                    </a:xfrm>
                    <a:prstGeom prst="rect">
                      <a:avLst/>
                    </a:prstGeom>
                  </pic:spPr>
                </pic:pic>
              </a:graphicData>
            </a:graphic>
          </wp:inline>
        </w:drawing>
      </w:r>
    </w:p>
    <w:p w14:paraId="5FA894B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（4）[1]由表格数据知，</w:t>
      </w:r>
      <w:r>
        <w:rPr>
          <w:rFonts w:ascii="宋体" w:eastAsia="宋体" w:hAnsi="宋体" w:cs="宋体" w:hint="eastAsia"/>
          <w:i/>
          <w:color w:val="FF0000"/>
          <w:sz w:val="21"/>
          <w:szCs w:val="21"/>
        </w:rPr>
        <w:t>A</w:t>
      </w:r>
      <w:r>
        <w:rPr>
          <w:rFonts w:ascii="宋体" w:eastAsia="宋体" w:hAnsi="宋体" w:cs="宋体" w:hint="eastAsia"/>
          <w:color w:val="FF0000"/>
          <w:sz w:val="21"/>
          <w:szCs w:val="21"/>
        </w:rPr>
        <w:t>处与</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处的电流之和等于</w:t>
      </w:r>
      <w:r>
        <w:rPr>
          <w:rFonts w:ascii="宋体" w:eastAsia="宋体" w:hAnsi="宋体" w:cs="宋体" w:hint="eastAsia"/>
          <w:i/>
          <w:color w:val="FF0000"/>
          <w:sz w:val="21"/>
          <w:szCs w:val="21"/>
        </w:rPr>
        <w:t>C</w:t>
      </w:r>
      <w:r>
        <w:rPr>
          <w:rFonts w:ascii="宋体" w:eastAsia="宋体" w:hAnsi="宋体" w:cs="宋体" w:hint="eastAsia"/>
          <w:color w:val="FF0000"/>
          <w:sz w:val="21"/>
          <w:szCs w:val="21"/>
        </w:rPr>
        <w:t>处的电流，即</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C</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A</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B</m:t>
            </m:r>
          </m:sub>
        </m:sSub>
      </m:oMath>
    </w:p>
    <w:p w14:paraId="22A39D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[2]只进行一次实验，得出一组数据便总结结论，这样的结论具有偶然性，为了得到更普遍的规律，应更换不同规格的灯泡进行多次实验。</w:t>
      </w:r>
    </w:p>
    <w:p w14:paraId="241C92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20．（25-26九年级上·全国·单元测试）小明、小亮两位同学在探究并联电路中电流的规律时，看到实验桌上的器材有学生电源一个、开关一个、小灯泡两个、导线若干。</w:t>
      </w:r>
    </w:p>
    <w:p w14:paraId="302857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(1)他们交流后决定：由小明向老师报告，要求增加元件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1FCBB1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(2)小明探究并联电路中的电流规律时，刚接好最后一根导线，灯泡立即发光了，由此可知在连接电路时，他忘了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90488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(3)小明、小亮用相同的器材分别完成实验后，小明发现自己所测的电流值比小亮测得的大，于是他断开开关又仔细观察自己使用的电流表，发现电流表示数为0.04A，这时他意识到使用电流表之前还必须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04F9A4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05050" cy="1019175"/>
            <wp:effectExtent l="0" t="0" r="11430" b="1905"/>
            <wp:docPr id="100049" name="图片 100049" descr="@@@ac8f9a10-7b56-4051-bf34-96c1671e7b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ac8f9a10-7b56-4051-bf34-96c1671e7bea"/>
                    <pic:cNvPicPr>
                      <a:picLocks noChangeAspect="1"/>
                    </pic:cNvPicPr>
                  </pic:nvPicPr>
                  <pic:blipFill>
                    <a:blip xmlns:r="http://schemas.openxmlformats.org/officeDocument/2006/relationships" r:embed="rId62"/>
                    <a:stretch>
                      <a:fillRect/>
                    </a:stretch>
                  </pic:blipFill>
                  <pic:spPr>
                    <a:xfrm>
                      <a:off x="0" y="0"/>
                      <a:ext cx="2305050" cy="1019175"/>
                    </a:xfrm>
                    <a:prstGeom prst="rect">
                      <a:avLst/>
                    </a:prstGeom>
                  </pic:spPr>
                </pic:pic>
              </a:graphicData>
            </a:graphic>
          </wp:inline>
        </w:drawing>
      </w:r>
    </w:p>
    <w:p w14:paraId="5AB2EF4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(4)小明解决了以上问题后，将电流表分别接入图甲所示电路中</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三点处。电流表接入</w:t>
      </w:r>
      <w:r>
        <w:rPr>
          <w:rFonts w:ascii="宋体" w:eastAsia="宋体" w:hAnsi="宋体" w:cs="宋体" w:hint="eastAsia"/>
          <w:i/>
          <w:sz w:val="21"/>
          <w:szCs w:val="21"/>
        </w:rPr>
        <w:t>C</w:t>
      </w:r>
      <w:r>
        <w:rPr>
          <w:rFonts w:ascii="宋体" w:eastAsia="宋体" w:hAnsi="宋体" w:cs="宋体" w:hint="eastAsia"/>
          <w:sz w:val="21"/>
          <w:szCs w:val="21"/>
        </w:rPr>
        <w:t>点处时，闭合开关，电流表示数如图乙所示，请帮他把数据填在表格中；</w:t>
      </w:r>
    </w:p>
    <w:tbl>
      <w:tblPr>
        <w:tblStyle w:val="TableNormal"/>
        <w:tblW w:w="68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270"/>
        <w:gridCol w:w="2270"/>
        <w:gridCol w:w="2270"/>
      </w:tblGrid>
      <w:tr w14:paraId="1C235C1F">
        <w:tblPrEx>
          <w:tblW w:w="68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87235AE">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A</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A</m:t>
                  </m:r>
                </m:sub>
              </m:sSub>
              <m:r>
                <m:rPr>
                  <m:nor/>
                  <m:sty m:val="p"/>
                </m:rPr>
                <w:rPr>
                  <w:rFonts w:ascii="Cambria Math" w:eastAsia="宋体" w:hAnsi="Cambria Math" w:cs="宋体" w:hint="eastAsia"/>
                  <w:b w:val="0"/>
                  <w:i w:val="0"/>
                  <w:sz w:val="21"/>
                  <w:szCs w:val="21"/>
                </w:rPr>
                <m:t>/A</m:t>
              </m:r>
            </m:oMath>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9A8B76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B</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B</m:t>
                  </m:r>
                </m:sub>
              </m:sSub>
              <m:r>
                <m:rPr>
                  <m:nor/>
                  <m:sty m:val="p"/>
                </m:rPr>
                <w:rPr>
                  <w:rFonts w:ascii="Cambria Math" w:eastAsia="宋体" w:hAnsi="Cambria Math" w:cs="宋体" w:hint="eastAsia"/>
                  <w:b w:val="0"/>
                  <w:i w:val="0"/>
                  <w:sz w:val="21"/>
                  <w:szCs w:val="21"/>
                </w:rPr>
                <m:t>/A</m:t>
              </m:r>
            </m:oMath>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2BA1211">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i/>
                <w:sz w:val="21"/>
                <w:szCs w:val="21"/>
              </w:rPr>
              <w:t>C</w:t>
            </w:r>
            <w:r>
              <w:rPr>
                <w:rFonts w:ascii="宋体" w:eastAsia="宋体" w:hAnsi="宋体" w:cs="宋体" w:hint="eastAsia"/>
                <w:sz w:val="21"/>
                <w:szCs w:val="21"/>
              </w:rPr>
              <w:t>点处电流</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I</m:t>
                  </m:r>
                </m:e>
                <m:sub>
                  <m:ctrlPr>
                    <w:rPr>
                      <w:rFonts w:ascii="Cambria Math" w:eastAsia="宋体" w:hAnsi="Cambria Math" w:cs="宋体" w:hint="eastAsia"/>
                      <w:sz w:val="21"/>
                      <w:szCs w:val="21"/>
                    </w:rPr>
                  </m:ctrlPr>
                  <m:r>
                    <w:rPr>
                      <w:rFonts w:ascii="Cambria Math" w:eastAsia="宋体" w:hAnsi="Cambria Math" w:cs="宋体" w:hint="eastAsia"/>
                      <w:sz w:val="21"/>
                      <w:szCs w:val="21"/>
                    </w:rPr>
                    <m:t>C</m:t>
                  </m:r>
                </m:sub>
              </m:sSub>
              <m:r>
                <m:rPr>
                  <m:nor/>
                  <m:sty m:val="p"/>
                </m:rPr>
                <w:rPr>
                  <w:rFonts w:ascii="Cambria Math" w:eastAsia="宋体" w:hAnsi="Cambria Math" w:cs="宋体" w:hint="eastAsia"/>
                  <w:b w:val="0"/>
                  <w:i w:val="0"/>
                  <w:sz w:val="21"/>
                  <w:szCs w:val="21"/>
                </w:rPr>
                <m:t>/A</m:t>
              </m:r>
            </m:oMath>
          </w:p>
        </w:tc>
      </w:tr>
      <w:tr w14:paraId="52727D8F">
        <w:tblPrEx>
          <w:tblW w:w="6810" w:type="dxa"/>
          <w:tblInd w:w="0" w:type="dxa"/>
          <w:tblCellMar>
            <w:top w:w="120" w:type="dxa"/>
            <w:left w:w="120" w:type="dxa"/>
            <w:bottom w:w="120" w:type="dxa"/>
            <w:right w:w="120" w:type="dxa"/>
          </w:tblCellMar>
        </w:tblPrEx>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E1825D4">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0.3</w:t>
            </w:r>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F8FD596">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sz w:val="21"/>
                <w:szCs w:val="21"/>
              </w:rPr>
              <w:t>0.2</w:t>
            </w:r>
          </w:p>
        </w:tc>
        <w:tc>
          <w:tcPr>
            <w:tcW w:w="22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EBD0CF">
            <w:pPr>
              <w:shd w:val="clear" w:color="auto" w:fill="auto"/>
              <w:spacing w:line="360" w:lineRule="auto"/>
              <w:jc w:val="center"/>
              <w:rPr>
                <w:rFonts w:ascii="宋体" w:eastAsia="宋体" w:hAnsi="宋体" w:cs="宋体" w:hint="eastAsia"/>
                <w:sz w:val="21"/>
                <w:szCs w:val="21"/>
              </w:rPr>
            </w:pPr>
            <w:r>
              <w:rPr>
                <w:rFonts w:ascii="宋体" w:eastAsia="宋体" w:hAnsi="宋体" w:cs="宋体" w:hint="eastAsia"/>
                <w:b w:val="0"/>
                <w:sz w:val="21"/>
                <w:szCs w:val="21"/>
                <w:u w:val="single"/>
              </w:rPr>
              <w:t xml:space="preserve">      </w:t>
            </w:r>
          </w:p>
        </w:tc>
      </w:tr>
    </w:tbl>
    <w:p w14:paraId="5478C87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(5)小明根据数据得出并联电路中电流的规律：并联电路中干路电流等于各支路电流之和。请你指出小明实验中的不足之处：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5C6FB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(1)电流表</w:t>
      </w:r>
    </w:p>
    <w:p w14:paraId="5845917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(2)断开开关</w:t>
      </w:r>
    </w:p>
    <w:p w14:paraId="6EA8C3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(3)将电流表指针调零</w:t>
      </w:r>
    </w:p>
    <w:p w14:paraId="0158118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(4)0.5</w:t>
      </w:r>
    </w:p>
    <w:p w14:paraId="023282D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(5)见解析</w:t>
      </w:r>
    </w:p>
    <w:p w14:paraId="72E065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（1）探究并联电路中电流的规律的实验，需要电源、开关、两个小灯泡、导线，电流表等器材，则小明应向老师要求增加电流表。</w:t>
      </w:r>
    </w:p>
    <w:p w14:paraId="74D7E7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（2）刚接好最后一根导线，灯泡立即发光了，说明在连接电路时开关没有断开。</w:t>
      </w:r>
    </w:p>
    <w:p w14:paraId="69DC60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（3）断开开关后电流表没有电流通过，电流表还有0.04A的示数，说明在实验之前没有对电流表调零，即使用前应对电流表调零，使指针指在零刻度线上。</w:t>
      </w:r>
    </w:p>
    <w:p w14:paraId="469D90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（4）由图乙可知，电流表所选测量范围为0~0.6A，分度值为0.02A，则示数为0.5A。</w:t>
      </w:r>
    </w:p>
    <w:p w14:paraId="78412F87">
      <w:pPr>
        <w:shd w:val="clear" w:color="auto" w:fill="auto"/>
        <w:spacing w:line="360" w:lineRule="auto"/>
        <w:jc w:val="left"/>
        <w:rPr>
          <w:rFonts w:ascii="楷体" w:eastAsia="楷体" w:hAnsi="楷体" w:cs="楷体" w:hint="eastAsia"/>
          <w:b/>
          <w:bCs/>
          <w:color w:val="FF0000"/>
          <w:sz w:val="21"/>
          <w:szCs w:val="21"/>
          <w:highlight w:val="yellow"/>
          <w:lang w:val="en-US" w:eastAsia="zh-CN"/>
        </w:rPr>
      </w:pPr>
      <w:r>
        <w:rPr>
          <w:rFonts w:ascii="宋体" w:eastAsia="宋体" w:hAnsi="宋体" w:cs="宋体" w:hint="eastAsia"/>
          <w:color w:val="FF0000"/>
          <w:sz w:val="21"/>
          <w:szCs w:val="21"/>
        </w:rPr>
        <w:t>（5）由表中数据可知，小明只做一次实验，由此实验数据得出的结论具有偶然性，则实验中的不足之处为实验次数太少，不具有普遍性。</w:t>
      </w:r>
    </w:p>
    <w:sectPr>
      <w:headerReference w:type="default" r:id="rId63"/>
      <w:footerReference w:type="default" r:id="rId64"/>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A75E3814-7BC9-47D9-A9D7-447ABB08D3E8}"/>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4E2FAE90-921C-42BF-8F82-E812B951B39C}"/>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99FE5116-ECF9-4C1C-86E7-55C2C26392B9}"/>
  </w:font>
  <w:font w:name="楷体">
    <w:panose1 w:val="02010609060101010101"/>
    <w:charset w:val="86"/>
    <w:family w:val="auto"/>
    <w:pitch w:val="default"/>
    <w:sig w:usb0="800002BF" w:usb1="38CF7CFA" w:usb2="00000016" w:usb3="00000000" w:csb0="00040001" w:csb1="00000000"/>
    <w:embedRegular r:id="rId4" w:subsetted="1" w:fontKey="{9D314116-416A-4665-88CF-02B46B2135AD}"/>
  </w:font>
  <w:font w:name="仿宋">
    <w:panose1 w:val="02010609060101010101"/>
    <w:charset w:val="86"/>
    <w:family w:val="auto"/>
    <w:pitch w:val="default"/>
    <w:sig w:usb0="800002BF" w:usb1="38CF7CFA" w:usb2="00000016" w:usb3="00000000" w:csb0="00040001" w:csb1="00000000"/>
    <w:embedRegular r:id="rId5" w:subsetted="1" w:fontKey="{A00D1390-D6B3-48A8-9639-AD4ABF89006A}"/>
  </w:font>
  <w:font w:name="Cambria Math">
    <w:panose1 w:val="02040503050406030204"/>
    <w:charset w:val="01"/>
    <w:family w:val="roman"/>
    <w:notTrueType/>
    <w:pitch w:val="variable"/>
    <w:sig w:usb0="E00006FF" w:usb1="420024FF" w:usb2="02000000" w:usb3="00000000" w:csb0="2000019F" w:csb1="00000000"/>
    <w:embedRegular r:id="rId6" w:subsetted="1" w:fontKey="{710BA0DB-3CB1-4605-90C0-4656809D5163}"/>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34E0C3A"/>
    <w:rsid w:val="1617364B"/>
    <w:rsid w:val="17A20BD4"/>
    <w:rsid w:val="1CCA2B35"/>
    <w:rsid w:val="20990108"/>
    <w:rsid w:val="21751B38"/>
    <w:rsid w:val="22854BAF"/>
    <w:rsid w:val="264823CE"/>
    <w:rsid w:val="273242DE"/>
    <w:rsid w:val="28574214"/>
    <w:rsid w:val="29302214"/>
    <w:rsid w:val="2AE15CE9"/>
    <w:rsid w:val="2B3B50FE"/>
    <w:rsid w:val="2C237EDE"/>
    <w:rsid w:val="30210D83"/>
    <w:rsid w:val="353A1D60"/>
    <w:rsid w:val="354635F4"/>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qFormat="1"/>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BodyTextIndent3">
    <w:name w:val="Body Text Indent 3"/>
    <w:qFormat/>
    <w:pPr>
      <w:widowControl w:val="0"/>
      <w:spacing w:line="360" w:lineRule="exact"/>
      <w:ind w:firstLine="840" w:firstLineChars="350"/>
      <w:jc w:val="both"/>
    </w:pPr>
    <w:rPr>
      <w:rFonts w:ascii="Times New Roman" w:eastAsia="宋体" w:hAnsi="Times New Roman" w:cs="Times New Roman"/>
      <w:kern w:val="2"/>
      <w:sz w:val="24"/>
      <w:szCs w:val="22"/>
      <w:lang w:val="en-US" w:eastAsia="zh-CN" w:bidi="ar-SA"/>
    </w:rPr>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png" /><Relationship Id="rId43" Type="http://schemas.openxmlformats.org/officeDocument/2006/relationships/image" Target="media/image39.jpe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header" Target="header1.xml" /><Relationship Id="rId64" Type="http://schemas.openxmlformats.org/officeDocument/2006/relationships/footer" Target="footer1.xml" /><Relationship Id="rId65" Type="http://schemas.openxmlformats.org/officeDocument/2006/relationships/theme" Target="theme/theme1.xml" /><Relationship Id="rId66" Type="http://schemas.openxmlformats.org/officeDocument/2006/relationships/styles" Target="styles.xml"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6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59.png" /><Relationship Id="rId2" Type="http://schemas.openxmlformats.org/officeDocument/2006/relationships/image" Target="media/image60.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28</Pages>
  <Words>7986</Words>
  <Characters>9164</Characters>
  <DocSecurity>0</DocSecurity>
  <Lines>0</Lines>
  <Paragraphs>0</Paragraphs>
  <ScaleCrop>false</ScaleCrop>
  <Company/>
  <LinksUpToDate>false</LinksUpToDate>
  <CharactersWithSpaces>9710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2025-09-19T08:20:24Z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